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桂林市本级猪肉储备管理办法</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hint="eastAsia" w:ascii="黑体" w:hAnsi="黑体" w:eastAsia="黑体" w:cs="黑体"/>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黑体" w:hAnsi="黑体" w:eastAsia="黑体" w:cs="黑体"/>
          <w:bCs/>
          <w:sz w:val="32"/>
          <w:szCs w:val="32"/>
          <w:lang w:eastAsia="zh-CN"/>
        </w:rPr>
      </w:pPr>
      <w:r>
        <w:rPr>
          <w:rFonts w:hint="eastAsia" w:ascii="黑体" w:hAnsi="黑体" w:eastAsia="黑体" w:cs="黑体"/>
          <w:bCs/>
          <w:sz w:val="32"/>
          <w:szCs w:val="32"/>
          <w:lang w:eastAsia="zh-CN"/>
        </w:rPr>
        <w:t>第一章 总 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仿宋" w:hAnsi="仿宋" w:eastAsia="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第一条</w:t>
      </w:r>
      <w:r>
        <w:rPr>
          <w:rFonts w:hint="eastAsia" w:ascii="仿宋" w:hAnsi="仿宋" w:eastAsia="仿宋" w:cs="仿宋_GB2312"/>
          <w:sz w:val="32"/>
          <w:szCs w:val="32"/>
          <w:lang w:eastAsia="zh-CN"/>
        </w:rPr>
        <w:t xml:space="preserve">  为贯彻落实《桂林市人民政府关于建立市级冻猪肉生猪储备制度的通知》（市政〔200</w:t>
      </w:r>
      <w:r>
        <w:rPr>
          <w:rFonts w:hint="eastAsia" w:ascii="仿宋" w:hAnsi="仿宋" w:eastAsia="仿宋" w:cs="仿宋_GB2312"/>
          <w:sz w:val="32"/>
          <w:szCs w:val="32"/>
          <w:lang w:val="en-US" w:eastAsia="zh-CN"/>
        </w:rPr>
        <w:t>8</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10号</w:t>
      </w:r>
      <w:r>
        <w:rPr>
          <w:rFonts w:hint="eastAsia" w:ascii="仿宋" w:hAnsi="仿宋" w:eastAsia="仿宋" w:cs="仿宋_GB2312"/>
          <w:sz w:val="32"/>
          <w:szCs w:val="32"/>
          <w:lang w:eastAsia="zh-CN"/>
        </w:rPr>
        <w:t>）精神，加强桂林市本级猪肉储备(以下简称猪肉储备)管理，确保猪肉储备数量真实、质量合格和储存安全，做到储得进、管得好、调得动、用得上，有效地发挥作用，依照《广西壮族自治区本级猪肉储备管理办法》</w:t>
      </w:r>
      <w:r>
        <w:rPr>
          <w:rFonts w:hint="eastAsia" w:ascii="仿宋" w:hAnsi="仿宋" w:eastAsia="仿宋" w:cs="仿宋_GB2312"/>
          <w:sz w:val="32"/>
          <w:szCs w:val="32"/>
          <w:lang w:val="en-US" w:eastAsia="zh-CN"/>
        </w:rPr>
        <w:t>,</w:t>
      </w:r>
      <w:r>
        <w:rPr>
          <w:rFonts w:hint="eastAsia" w:ascii="仿宋" w:hAnsi="仿宋" w:eastAsia="仿宋" w:cs="仿宋"/>
          <w:i w:val="0"/>
          <w:caps w:val="0"/>
          <w:color w:val="000000" w:themeColor="text1"/>
          <w:spacing w:val="0"/>
          <w:sz w:val="32"/>
          <w:szCs w:val="32"/>
          <w:shd w:val="clear" w:fill="FFFFFF"/>
          <w:lang w:eastAsia="zh-CN"/>
          <w14:textFill>
            <w14:solidFill>
              <w14:schemeClr w14:val="tx1"/>
            </w14:solidFill>
          </w14:textFill>
        </w:rPr>
        <w:t>结合市本级猪肉储备实际，</w:t>
      </w:r>
      <w:r>
        <w:rPr>
          <w:rFonts w:hint="eastAsia" w:ascii="仿宋" w:hAnsi="仿宋" w:eastAsia="仿宋" w:cs="仿宋_GB2312"/>
          <w:sz w:val="32"/>
          <w:szCs w:val="32"/>
          <w:lang w:eastAsia="zh-CN"/>
        </w:rPr>
        <w:t>制定本办法。</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第二条</w:t>
      </w:r>
      <w:r>
        <w:rPr>
          <w:rFonts w:hint="eastAsia" w:ascii="仿宋" w:hAnsi="仿宋" w:eastAsia="仿宋" w:cs="仿宋_GB2312"/>
          <w:sz w:val="32"/>
          <w:szCs w:val="32"/>
          <w:lang w:eastAsia="zh-CN"/>
        </w:rPr>
        <w:t xml:space="preserve">  本办法所称猪肉储备，是指全市用于应对重大自然灾害、公共卫生事件、动物疫情、其它突发事件引发肉类市场异常波动和市场调控而储备的猪肉产品，包括冻猪肉储备和生猪活体储备。</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第三条</w:t>
      </w:r>
      <w:r>
        <w:rPr>
          <w:rFonts w:hint="eastAsia" w:ascii="仿宋" w:hAnsi="仿宋" w:eastAsia="仿宋" w:cs="仿宋_GB2312"/>
          <w:sz w:val="32"/>
          <w:szCs w:val="32"/>
          <w:lang w:eastAsia="zh-CN"/>
        </w:rPr>
        <w:t xml:space="preserve">  猪肉储备分为常年储备和临时储备。常年储备实行定期轮换制度。临时储备是指根据国家、自治区和市人民政府要求，在一定时期内建立的储备。</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第四条</w:t>
      </w:r>
      <w:r>
        <w:rPr>
          <w:rFonts w:hint="eastAsia" w:ascii="仿宋" w:hAnsi="仿宋" w:eastAsia="仿宋" w:cs="仿宋_GB2312"/>
          <w:sz w:val="32"/>
          <w:szCs w:val="32"/>
          <w:lang w:eastAsia="zh-CN"/>
        </w:rPr>
        <w:t xml:space="preserve">  从事猪肉储备管理、监督、储存等活动的单位，适用本办法。</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黑体" w:hAnsi="黑体" w:eastAsia="黑体" w:cs="黑体"/>
          <w:bCs/>
          <w:sz w:val="32"/>
          <w:szCs w:val="32"/>
          <w:lang w:eastAsia="zh-CN"/>
        </w:rPr>
      </w:pPr>
      <w:r>
        <w:rPr>
          <w:rFonts w:hint="eastAsia" w:ascii="黑体" w:hAnsi="黑体" w:eastAsia="黑体" w:cs="黑体"/>
          <w:bCs/>
          <w:sz w:val="32"/>
          <w:szCs w:val="32"/>
          <w:lang w:eastAsia="zh-CN"/>
        </w:rPr>
        <w:t>第二章 职责分工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第五条</w:t>
      </w:r>
      <w:r>
        <w:rPr>
          <w:rFonts w:hint="eastAsia" w:ascii="仿宋" w:hAnsi="仿宋" w:eastAsia="仿宋" w:cs="仿宋_GB2312"/>
          <w:sz w:val="32"/>
          <w:szCs w:val="32"/>
          <w:lang w:eastAsia="zh-CN"/>
        </w:rPr>
        <w:t xml:space="preserve">  市发展改革委负责落实自治区下达的猪肉储备任务；审定本级猪肉储备的区域布局及承储企业、储存库、生猪活体储备基地场(以下统称承储单位)的资质；</w:t>
      </w:r>
      <w:r>
        <w:rPr>
          <w:rFonts w:hint="eastAsia" w:ascii="仿宋" w:hAnsi="仿宋" w:eastAsia="仿宋" w:cs="仿宋_GB2312"/>
          <w:color w:val="000000" w:themeColor="text1"/>
          <w:sz w:val="32"/>
          <w:szCs w:val="32"/>
          <w:lang w:eastAsia="zh-CN"/>
          <w14:textFill>
            <w14:solidFill>
              <w14:schemeClr w14:val="tx1"/>
            </w14:solidFill>
          </w14:textFill>
        </w:rPr>
        <w:t>对猪肉储备数量、质量和储存安全实施监督检查；</w:t>
      </w:r>
      <w:r>
        <w:rPr>
          <w:rFonts w:hint="eastAsia" w:ascii="仿宋" w:hAnsi="仿宋" w:eastAsia="仿宋" w:cs="仿宋_GB2312"/>
          <w:sz w:val="32"/>
          <w:szCs w:val="32"/>
          <w:lang w:eastAsia="zh-CN"/>
        </w:rPr>
        <w:t>负责猪肉储备财政补贴的预算编制、资金的管理和拨付；会同市财政局对承储单位下达猪肉储备任务；负责猪肉储备的日常管理，根据猪肉储备动用指令，按程序组织调出。</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color w:val="auto"/>
          <w:sz w:val="32"/>
          <w:szCs w:val="32"/>
          <w:lang w:eastAsia="zh-CN"/>
        </w:rPr>
      </w:pPr>
      <w:r>
        <w:rPr>
          <w:rFonts w:hint="eastAsia" w:ascii="仿宋" w:hAnsi="仿宋" w:eastAsia="仿宋" w:cs="仿宋_GB2312"/>
          <w:sz w:val="32"/>
          <w:szCs w:val="32"/>
          <w:lang w:eastAsia="zh-CN"/>
        </w:rPr>
        <w:t>市财政局负责猪肉储备财政资金管理，安排猪肉储备财政补贴资金和相关经费，根据情况适时开展财政监督和绩效再评价工作；配合市发展改革委对承储单位下达猪肉储备任务，</w:t>
      </w:r>
      <w:r>
        <w:rPr>
          <w:rFonts w:hint="eastAsia" w:ascii="仿宋" w:hAnsi="仿宋" w:eastAsia="仿宋" w:cs="仿宋_GB2312"/>
          <w:color w:val="auto"/>
          <w:sz w:val="32"/>
          <w:szCs w:val="32"/>
          <w:lang w:eastAsia="zh-CN"/>
        </w:rPr>
        <w:t>开展检查验收。</w:t>
      </w:r>
      <w:r>
        <w:rPr>
          <w:rFonts w:hint="eastAsia" w:ascii="仿宋" w:hAnsi="仿宋" w:eastAsia="仿宋"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市商务局负责配合提出猪肉储备动用及投放方案，报市人民政府审定后组织实施。</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黑体" w:hAnsi="黑体" w:eastAsia="黑体" w:cs="仿宋_GB2312"/>
          <w:sz w:val="32"/>
          <w:szCs w:val="32"/>
          <w:lang w:eastAsia="zh-CN"/>
        </w:rPr>
      </w:pPr>
      <w:r>
        <w:rPr>
          <w:rFonts w:hint="eastAsia" w:ascii="黑体" w:hAnsi="黑体" w:eastAsia="黑体" w:cs="黑体"/>
          <w:bCs/>
          <w:sz w:val="32"/>
          <w:szCs w:val="32"/>
          <w:lang w:eastAsia="zh-CN"/>
        </w:rPr>
        <w:t xml:space="preserve">第六条 </w:t>
      </w:r>
      <w:r>
        <w:rPr>
          <w:rFonts w:hint="eastAsia" w:ascii="黑体" w:hAnsi="黑体" w:eastAsia="黑体" w:cs="仿宋_GB2312"/>
          <w:sz w:val="32"/>
          <w:szCs w:val="32"/>
          <w:lang w:eastAsia="zh-CN"/>
        </w:rPr>
        <w:t xml:space="preserve"> </w:t>
      </w:r>
      <w:r>
        <w:rPr>
          <w:rFonts w:hint="eastAsia" w:ascii="仿宋" w:hAnsi="仿宋" w:eastAsia="仿宋" w:cs="仿宋_GB2312"/>
          <w:sz w:val="32"/>
          <w:szCs w:val="32"/>
          <w:lang w:eastAsia="zh-CN"/>
        </w:rPr>
        <w:t>承储单位负责猪肉储备在库 (栏)管理工作，接受有关部门和单位的监督检查;严格执行猪肉储备计划等有关管理规定，及时报送储备业务信息和台账报表;在储备期内确保猪肉储备数量真实、质量合格和储存安全；及时办理猪肉储备财政补贴申请等有关事项；按照市人民政府下达的动用计划保质保量提供储备猪肉。</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第七条</w:t>
      </w:r>
      <w:r>
        <w:rPr>
          <w:rFonts w:hint="eastAsia" w:ascii="仿宋" w:hAnsi="仿宋" w:eastAsia="仿宋" w:cs="仿宋_GB2312"/>
          <w:sz w:val="32"/>
          <w:szCs w:val="32"/>
          <w:lang w:eastAsia="zh-CN"/>
        </w:rPr>
        <w:t xml:space="preserve">  各县（市、区）发展改革、财政、商务主管部门支持和配合做好市本级猪肉储备管理工作，督促当地承储单位及时落实市级猪肉储备任务，配合完成市级猪肉储备动用相关工作。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黑体" w:hAnsi="黑体" w:eastAsia="黑体" w:cs="黑体"/>
          <w:bCs/>
          <w:sz w:val="32"/>
          <w:szCs w:val="32"/>
          <w:lang w:eastAsia="zh-CN"/>
        </w:rPr>
      </w:pPr>
      <w:r>
        <w:rPr>
          <w:rFonts w:hint="eastAsia" w:ascii="黑体" w:hAnsi="黑体" w:eastAsia="黑体" w:cs="黑体"/>
          <w:bCs/>
          <w:sz w:val="32"/>
          <w:szCs w:val="32"/>
          <w:lang w:eastAsia="zh-CN"/>
        </w:rPr>
        <w:t>第三章 资质管理</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仿宋" w:hAnsi="仿宋" w:eastAsia="仿宋" w:cs="仿宋_GB2312"/>
          <w:sz w:val="32"/>
          <w:szCs w:val="32"/>
          <w:lang w:val="en-US" w:eastAsia="zh-CN"/>
        </w:rPr>
      </w:pPr>
      <w:r>
        <w:rPr>
          <w:rFonts w:hint="eastAsia" w:ascii="黑体" w:hAnsi="黑体" w:eastAsia="黑体" w:cs="黑体"/>
          <w:bCs/>
          <w:sz w:val="32"/>
          <w:szCs w:val="32"/>
          <w:lang w:eastAsia="zh-CN"/>
        </w:rPr>
        <w:t>第八条</w:t>
      </w:r>
      <w:r>
        <w:rPr>
          <w:rFonts w:hint="eastAsia" w:ascii="仿宋" w:hAnsi="仿宋" w:eastAsia="仿宋" w:cs="仿宋_GB2312"/>
          <w:sz w:val="32"/>
          <w:szCs w:val="32"/>
          <w:lang w:eastAsia="zh-CN"/>
        </w:rPr>
        <w:t xml:space="preserve">  市发展改革委负责对承储单位进行资质审定和动态管理</w:t>
      </w:r>
      <w:r>
        <w:rPr>
          <w:rFonts w:hint="eastAsia" w:ascii="仿宋" w:hAnsi="仿宋" w:eastAsia="仿宋" w:cs="仿宋_GB2312"/>
          <w:sz w:val="32"/>
          <w:szCs w:val="32"/>
          <w:lang w:val="en-US" w:eastAsia="zh-CN"/>
        </w:rPr>
        <w:t>,市财政局配合做好相关工作。</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第九条</w:t>
      </w:r>
      <w:r>
        <w:rPr>
          <w:rFonts w:hint="eastAsia" w:ascii="仿宋" w:hAnsi="仿宋" w:eastAsia="仿宋" w:cs="黑体"/>
          <w:bCs/>
          <w:sz w:val="32"/>
          <w:szCs w:val="32"/>
          <w:lang w:eastAsia="zh-CN"/>
        </w:rPr>
        <w:t xml:space="preserve"> </w:t>
      </w:r>
      <w:r>
        <w:rPr>
          <w:rFonts w:hint="eastAsia" w:ascii="仿宋" w:hAnsi="仿宋" w:eastAsia="仿宋" w:cs="仿宋_GB2312"/>
          <w:sz w:val="32"/>
          <w:szCs w:val="32"/>
          <w:lang w:eastAsia="zh-CN"/>
        </w:rPr>
        <w:t xml:space="preserve"> 承储单位应具备下列条件: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（一）</w:t>
      </w:r>
      <w:r>
        <w:rPr>
          <w:rFonts w:hint="eastAsia" w:ascii="仿宋" w:hAnsi="仿宋" w:eastAsia="仿宋" w:cs="仿宋"/>
          <w:sz w:val="32"/>
          <w:szCs w:val="32"/>
          <w:lang w:eastAsia="zh-CN"/>
        </w:rPr>
        <w:t>具有独立法人资格的市内相关行业企业。</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pacing w:val="-6"/>
          <w:kern w:val="32"/>
          <w:sz w:val="32"/>
          <w:szCs w:val="32"/>
          <w:lang w:eastAsia="zh-CN"/>
        </w:rPr>
      </w:pPr>
      <w:r>
        <w:rPr>
          <w:rFonts w:hint="eastAsia" w:ascii="仿宋" w:hAnsi="仿宋" w:eastAsia="仿宋" w:cs="仿宋_GB2312"/>
          <w:spacing w:val="-6"/>
          <w:kern w:val="32"/>
          <w:sz w:val="32"/>
          <w:szCs w:val="32"/>
          <w:lang w:eastAsia="zh-CN"/>
        </w:rPr>
        <w:t>　　（二）企业及法定代表人信用记录良好，近三年无违法记录。</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　　（三）财务状况良好，具有较好的商业信誉、较强的抗风险能力、组织管理能力和稳定的销售网络，能够承担猪肉储备的质量和安全责任，资产负债率低于</w:t>
      </w:r>
      <w:r>
        <w:rPr>
          <w:rFonts w:hint="eastAsia" w:ascii="仿宋" w:hAnsi="仿宋" w:eastAsia="仿宋" w:cs="仿宋_GB2312"/>
          <w:sz w:val="32"/>
          <w:szCs w:val="32"/>
          <w:lang w:val="en-US" w:eastAsia="zh-CN"/>
        </w:rPr>
        <w:t>7</w:t>
      </w:r>
      <w:r>
        <w:rPr>
          <w:rFonts w:hint="eastAsia" w:ascii="仿宋" w:hAnsi="仿宋" w:eastAsia="仿宋" w:cs="仿宋_GB2312"/>
          <w:sz w:val="32"/>
          <w:szCs w:val="32"/>
          <w:lang w:eastAsia="zh-CN"/>
        </w:rPr>
        <w:t>0%。</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color w:val="auto"/>
          <w:sz w:val="32"/>
          <w:szCs w:val="32"/>
          <w:lang w:eastAsia="zh-CN"/>
        </w:rPr>
      </w:pPr>
      <w:r>
        <w:rPr>
          <w:rFonts w:hint="eastAsia" w:ascii="仿宋" w:hAnsi="仿宋" w:eastAsia="仿宋" w:cs="仿宋_GB2312"/>
          <w:sz w:val="32"/>
          <w:szCs w:val="32"/>
          <w:lang w:eastAsia="zh-CN"/>
        </w:rPr>
        <w:t>（四）冻猪肉储备企业应当具有储存能力在</w:t>
      </w:r>
      <w:r>
        <w:rPr>
          <w:rFonts w:hint="eastAsia" w:ascii="仿宋" w:hAnsi="仿宋" w:eastAsia="仿宋" w:cs="仿宋_GB2312"/>
          <w:sz w:val="32"/>
          <w:szCs w:val="32"/>
          <w:lang w:val="en-US" w:eastAsia="zh-CN"/>
        </w:rPr>
        <w:t>1</w:t>
      </w:r>
      <w:r>
        <w:rPr>
          <w:rFonts w:hint="eastAsia" w:ascii="仿宋" w:hAnsi="仿宋" w:eastAsia="仿宋" w:cs="仿宋_GB2312"/>
          <w:color w:val="auto"/>
          <w:sz w:val="32"/>
          <w:szCs w:val="32"/>
          <w:lang w:val="en-US" w:eastAsia="zh-CN"/>
        </w:rPr>
        <w:t>0</w:t>
      </w:r>
      <w:r>
        <w:rPr>
          <w:rFonts w:hint="eastAsia" w:ascii="仿宋" w:hAnsi="仿宋" w:eastAsia="仿宋" w:cs="仿宋_GB2312"/>
          <w:color w:val="auto"/>
          <w:sz w:val="32"/>
          <w:szCs w:val="32"/>
          <w:lang w:eastAsia="zh-CN"/>
        </w:rPr>
        <w:t>00吨以上、符合国家有关标准和技术规范要求的全资或与产权人签订租赁合同</w:t>
      </w:r>
      <w:r>
        <w:rPr>
          <w:rFonts w:hint="eastAsia" w:ascii="仿宋" w:hAnsi="仿宋" w:eastAsia="仿宋" w:cs="仿宋_GB2312"/>
          <w:color w:val="auto"/>
          <w:sz w:val="32"/>
          <w:szCs w:val="32"/>
          <w:lang w:val="en-US" w:eastAsia="zh-CN"/>
        </w:rPr>
        <w:t>2年以上的</w:t>
      </w:r>
      <w:r>
        <w:rPr>
          <w:rFonts w:hint="eastAsia" w:ascii="仿宋" w:hAnsi="仿宋" w:eastAsia="仿宋" w:cs="仿宋_GB2312"/>
          <w:color w:val="auto"/>
          <w:sz w:val="32"/>
          <w:szCs w:val="32"/>
          <w:lang w:eastAsia="zh-CN"/>
        </w:rPr>
        <w:t>储存冷库。</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color w:val="F79646" w:themeColor="accent6"/>
          <w:sz w:val="32"/>
          <w:szCs w:val="32"/>
          <w:lang w:eastAsia="zh-CN"/>
          <w14:textFill>
            <w14:solidFill>
              <w14:schemeClr w14:val="accent6"/>
            </w14:solidFill>
          </w14:textFill>
        </w:rPr>
      </w:pPr>
      <w:r>
        <w:rPr>
          <w:rFonts w:hint="eastAsia" w:ascii="仿宋" w:hAnsi="仿宋" w:eastAsia="仿宋" w:cs="仿宋_GB2312"/>
          <w:sz w:val="32"/>
          <w:szCs w:val="32"/>
          <w:lang w:eastAsia="zh-CN"/>
        </w:rPr>
        <w:t>（五）生猪活体储备承储单位应当具有全资或占股5%以上的种猪繁育养殖场，同时具有全资、占股或合作代养的商品猪养殖场；</w:t>
      </w:r>
      <w:r>
        <w:rPr>
          <w:rFonts w:hint="eastAsia" w:ascii="仿宋" w:hAnsi="仿宋" w:eastAsia="仿宋" w:cs="仿宋_GB2312"/>
          <w:color w:val="auto"/>
          <w:sz w:val="32"/>
          <w:szCs w:val="32"/>
          <w:lang w:eastAsia="zh-CN"/>
        </w:rPr>
        <w:t>符合市本级生猪活体储备基地场资质条件。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（六）承储企业产品质量、卫生防疫条件等符合国家、自治区和桂林市相关规定和要求。</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第十条</w:t>
      </w:r>
      <w:r>
        <w:rPr>
          <w:rFonts w:hint="eastAsia" w:ascii="仿宋" w:hAnsi="仿宋" w:eastAsia="仿宋" w:cs="仿宋_GB2312"/>
          <w:sz w:val="32"/>
          <w:szCs w:val="32"/>
          <w:lang w:eastAsia="zh-CN"/>
        </w:rPr>
        <w:t xml:space="preserve">  符合第九条规定条件的企业可向市发展改革委申请冻猪肉和生猪活体承储资质。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承储资质申请、审定程序：</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（一）申报。企业向市发展改革委申报承储资格。</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（二）初审。由市发展改革委组织相关人员对申报企业进行初审（材料审核和现场审核）。</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冻猪肉储备</w:t>
      </w:r>
      <w:r>
        <w:rPr>
          <w:rFonts w:hint="eastAsia" w:ascii="仿宋" w:hAnsi="仿宋" w:eastAsia="仿宋" w:cs="仿宋"/>
          <w:sz w:val="32"/>
          <w:szCs w:val="32"/>
        </w:rPr>
        <w:t>申报</w:t>
      </w:r>
      <w:r>
        <w:rPr>
          <w:rFonts w:hint="eastAsia" w:ascii="仿宋" w:hAnsi="仿宋" w:eastAsia="仿宋" w:cs="仿宋"/>
          <w:sz w:val="32"/>
          <w:szCs w:val="32"/>
          <w:lang w:eastAsia="zh-CN"/>
        </w:rPr>
        <w:t>单位</w:t>
      </w:r>
      <w:r>
        <w:rPr>
          <w:rFonts w:hint="eastAsia" w:ascii="仿宋" w:hAnsi="仿宋" w:eastAsia="仿宋" w:cs="仿宋"/>
          <w:sz w:val="32"/>
          <w:szCs w:val="32"/>
        </w:rPr>
        <w:t xml:space="preserve">应提供如下材料： </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市级</w:t>
      </w:r>
      <w:r>
        <w:rPr>
          <w:rFonts w:hint="eastAsia" w:ascii="仿宋" w:hAnsi="仿宋" w:eastAsia="仿宋" w:cs="仿宋"/>
          <w:sz w:val="32"/>
          <w:szCs w:val="32"/>
          <w:lang w:eastAsia="zh-CN"/>
        </w:rPr>
        <w:t>冻猪肉</w:t>
      </w:r>
      <w:r>
        <w:rPr>
          <w:rFonts w:hint="eastAsia" w:ascii="仿宋" w:hAnsi="仿宋" w:eastAsia="仿宋" w:cs="仿宋"/>
          <w:sz w:val="32"/>
          <w:szCs w:val="32"/>
        </w:rPr>
        <w:t>储备承储单位申报表；</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2.单位简介；</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rPr>
        <w:t>法人营业执照；</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基本账户开户许可证</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5.具有符合国家标准的冷库或符合标准</w:t>
      </w:r>
      <w:r>
        <w:rPr>
          <w:rFonts w:hint="eastAsia" w:ascii="仿宋" w:hAnsi="仿宋" w:eastAsia="仿宋" w:cs="仿宋"/>
          <w:sz w:val="32"/>
          <w:szCs w:val="32"/>
        </w:rPr>
        <w:t>冷库</w:t>
      </w:r>
      <w:r>
        <w:rPr>
          <w:rFonts w:hint="eastAsia" w:ascii="仿宋" w:hAnsi="仿宋" w:eastAsia="仿宋" w:cs="仿宋"/>
          <w:sz w:val="32"/>
          <w:szCs w:val="32"/>
          <w:lang w:eastAsia="zh-CN"/>
        </w:rPr>
        <w:t>的</w:t>
      </w:r>
      <w:r>
        <w:rPr>
          <w:rFonts w:hint="eastAsia" w:ascii="仿宋" w:hAnsi="仿宋" w:eastAsia="仿宋" w:cs="仿宋"/>
          <w:sz w:val="32"/>
          <w:szCs w:val="32"/>
        </w:rPr>
        <w:t>租赁合同</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食品经营</w:t>
      </w:r>
      <w:r>
        <w:rPr>
          <w:rFonts w:hint="eastAsia" w:ascii="仿宋" w:hAnsi="仿宋" w:eastAsia="仿宋" w:cs="仿宋"/>
          <w:sz w:val="32"/>
          <w:szCs w:val="32"/>
        </w:rPr>
        <w:t>许可证；</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7.冻猪肉生产销售经营台账;</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冷库</w:t>
      </w:r>
      <w:r>
        <w:rPr>
          <w:rFonts w:hint="eastAsia" w:ascii="仿宋" w:hAnsi="仿宋" w:eastAsia="仿宋" w:cs="仿宋"/>
          <w:sz w:val="32"/>
          <w:szCs w:val="32"/>
        </w:rPr>
        <w:t>管理制度</w:t>
      </w:r>
      <w:r>
        <w:rPr>
          <w:rFonts w:hint="eastAsia" w:ascii="仿宋" w:hAnsi="仿宋" w:eastAsia="仿宋" w:cs="仿宋"/>
          <w:sz w:val="32"/>
          <w:szCs w:val="32"/>
          <w:lang w:eastAsia="zh-CN"/>
        </w:rPr>
        <w:t>；</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9.</w:t>
      </w:r>
      <w:r>
        <w:rPr>
          <w:rFonts w:hint="eastAsia" w:ascii="仿宋" w:hAnsi="仿宋" w:eastAsia="仿宋" w:cs="仿宋"/>
          <w:sz w:val="32"/>
          <w:szCs w:val="32"/>
          <w:lang w:eastAsia="zh-CN"/>
        </w:rPr>
        <w:t>冷库</w:t>
      </w:r>
      <w:r>
        <w:rPr>
          <w:rFonts w:hint="eastAsia" w:ascii="仿宋" w:hAnsi="仿宋" w:eastAsia="仿宋" w:cs="仿宋"/>
          <w:sz w:val="32"/>
          <w:szCs w:val="32"/>
        </w:rPr>
        <w:t>布局平面图；</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生猪活体储备申报单位应提供如下材料： </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1.生猪活体储备申报表；</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2.单位简介；</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3.法人营业执照；</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4.动物防疫条件合格证；</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5.基本账户开户许可证；</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6.储备基地场环评报告或环评备案登记表；</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7.储备基地场农业设施用地批复或土地承包合同；</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8.储备基地场平面图、生产流程图；</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9.上一年度会计报表（经营台账）；</w:t>
      </w:r>
    </w:p>
    <w:p>
      <w:pPr>
        <w:keepNext w:val="0"/>
        <w:keepLines w:val="0"/>
        <w:pageBreakBefore w:val="0"/>
        <w:kinsoku/>
        <w:wordWrap/>
        <w:overflowPunct/>
        <w:topLinePunct w:val="0"/>
        <w:autoSpaceDE/>
        <w:autoSpaceDN/>
        <w:bidi w:val="0"/>
        <w:spacing w:line="52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10.公司财务、员工、饲养等管理制度;</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（三）复审。由市发展改革委领导进行资格审定。</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（四）公布。由市发展改革委对取得承储资质的企业进行公布。</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承储资质审定有效期五年，期满按程序重新审定。如遇特殊情况则另行审定。</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黑体" w:hAnsi="黑体" w:eastAsia="黑体" w:cs="黑体"/>
          <w:bCs/>
          <w:sz w:val="32"/>
          <w:szCs w:val="32"/>
          <w:lang w:eastAsia="zh-CN"/>
        </w:rPr>
      </w:pPr>
      <w:r>
        <w:rPr>
          <w:rFonts w:hint="eastAsia" w:ascii="黑体" w:hAnsi="黑体" w:eastAsia="黑体" w:cs="黑体"/>
          <w:bCs/>
          <w:sz w:val="32"/>
          <w:szCs w:val="32"/>
          <w:lang w:eastAsia="zh-CN"/>
        </w:rPr>
        <w:t>第四章 入储管理</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textAlignment w:val="auto"/>
        <w:outlineLvl w:val="9"/>
        <w:rPr>
          <w:rFonts w:hint="eastAsia" w:ascii="仿宋" w:hAnsi="仿宋" w:eastAsia="仿宋" w:cs="仿宋_GB2312"/>
          <w:color w:val="auto"/>
          <w:spacing w:val="-6"/>
          <w:sz w:val="32"/>
          <w:szCs w:val="32"/>
          <w:lang w:eastAsia="zh-CN"/>
        </w:rPr>
      </w:pPr>
      <w:r>
        <w:rPr>
          <w:rFonts w:hint="eastAsia" w:ascii="仿宋" w:hAnsi="仿宋" w:eastAsia="仿宋" w:cs="仿宋_GB2312"/>
          <w:sz w:val="32"/>
          <w:szCs w:val="32"/>
          <w:lang w:eastAsia="zh-CN"/>
        </w:rPr>
        <w:t>　　</w:t>
      </w:r>
      <w:r>
        <w:rPr>
          <w:rFonts w:hint="eastAsia" w:ascii="黑体" w:hAnsi="黑体" w:eastAsia="黑体" w:cs="黑体"/>
          <w:bCs/>
          <w:sz w:val="32"/>
          <w:szCs w:val="32"/>
          <w:lang w:eastAsia="zh-CN"/>
        </w:rPr>
        <w:t>第十一条</w:t>
      </w:r>
      <w:r>
        <w:rPr>
          <w:rFonts w:hint="eastAsia" w:ascii="仿宋" w:hAnsi="仿宋" w:eastAsia="仿宋" w:cs="仿宋_GB2312"/>
          <w:sz w:val="32"/>
          <w:szCs w:val="32"/>
          <w:lang w:eastAsia="zh-CN"/>
        </w:rPr>
        <w:t>　市发展改革委根据市级猪肉储备任务，按照布局合理、成本和费用</w:t>
      </w:r>
      <w:r>
        <w:rPr>
          <w:rFonts w:hint="eastAsia" w:ascii="仿宋" w:hAnsi="仿宋" w:eastAsia="仿宋" w:cs="仿宋_GB2312"/>
          <w:spacing w:val="-6"/>
          <w:sz w:val="32"/>
          <w:szCs w:val="32"/>
          <w:lang w:eastAsia="zh-CN"/>
        </w:rPr>
        <w:t>节省、便于集中管理和监督的原则，选择每轮猪肉储备的承储单位。同时，</w:t>
      </w:r>
      <w:r>
        <w:rPr>
          <w:rFonts w:hint="eastAsia" w:ascii="仿宋" w:hAnsi="仿宋" w:eastAsia="仿宋" w:cs="仿宋_GB2312"/>
          <w:color w:val="auto"/>
          <w:spacing w:val="-6"/>
          <w:sz w:val="32"/>
          <w:szCs w:val="32"/>
          <w:lang w:eastAsia="zh-CN"/>
        </w:rPr>
        <w:t>会同市财政局下达猪肉储备入储计划，承储单位按照猪肉储备计划任务数量进行入储。</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textAlignment w:val="auto"/>
        <w:outlineLvl w:val="9"/>
        <w:rPr>
          <w:rFonts w:hint="eastAsia" w:ascii="仿宋" w:hAnsi="仿宋" w:eastAsia="仿宋" w:cs="仿宋_GB2312"/>
          <w:sz w:val="32"/>
          <w:szCs w:val="32"/>
          <w:lang w:eastAsia="zh-CN"/>
        </w:rPr>
      </w:pPr>
      <w:r>
        <w:rPr>
          <w:rFonts w:hint="eastAsia" w:ascii="黑体" w:hAnsi="黑体" w:eastAsia="黑体" w:cs="黑体"/>
          <w:bCs/>
          <w:sz w:val="32"/>
          <w:szCs w:val="32"/>
          <w:lang w:eastAsia="zh-CN"/>
        </w:rPr>
        <w:t>第十二条</w:t>
      </w:r>
      <w:r>
        <w:rPr>
          <w:rFonts w:hint="eastAsia" w:ascii="仿宋" w:hAnsi="仿宋" w:eastAsia="仿宋" w:cs="黑体"/>
          <w:bCs/>
          <w:sz w:val="32"/>
          <w:szCs w:val="32"/>
          <w:lang w:eastAsia="zh-CN"/>
        </w:rPr>
        <w:t xml:space="preserve"> </w:t>
      </w:r>
      <w:r>
        <w:rPr>
          <w:rFonts w:hint="eastAsia" w:ascii="仿宋" w:hAnsi="仿宋" w:eastAsia="仿宋" w:cs="仿宋_GB2312"/>
          <w:sz w:val="32"/>
          <w:szCs w:val="32"/>
          <w:lang w:eastAsia="zh-CN"/>
        </w:rPr>
        <w:t xml:space="preserve"> 储备</w:t>
      </w:r>
      <w:r>
        <w:rPr>
          <w:rFonts w:hint="eastAsia" w:ascii="仿宋" w:hAnsi="仿宋" w:eastAsia="仿宋" w:cs="仿宋_GB2312"/>
          <w:color w:val="auto"/>
          <w:sz w:val="32"/>
          <w:szCs w:val="32"/>
          <w:lang w:eastAsia="zh-CN"/>
        </w:rPr>
        <w:t>冻</w:t>
      </w:r>
      <w:r>
        <w:rPr>
          <w:rFonts w:hint="eastAsia" w:ascii="仿宋" w:hAnsi="仿宋" w:eastAsia="仿宋" w:cs="仿宋_GB2312"/>
          <w:sz w:val="32"/>
          <w:szCs w:val="32"/>
          <w:lang w:eastAsia="zh-CN"/>
        </w:rPr>
        <w:t>猪肉的入库由承储单位自行组织，正常情况下，储备库存量不低于储备任务的 70%（30%用于轮库），特殊情况另行规定。生猪活体储备的入栏由承储单位自行实施。</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left="0" w:leftChars="0" w:right="0" w:rightChars="0" w:firstLine="640"/>
        <w:textAlignment w:val="auto"/>
        <w:outlineLvl w:val="9"/>
        <w:rPr>
          <w:rFonts w:hint="eastAsia" w:ascii="仿宋" w:hAnsi="仿宋" w:eastAsia="仿宋" w:cs="仿宋_GB2312"/>
          <w:color w:val="auto"/>
          <w:sz w:val="32"/>
          <w:szCs w:val="32"/>
          <w:lang w:eastAsia="zh-CN"/>
        </w:rPr>
      </w:pPr>
      <w:r>
        <w:rPr>
          <w:rFonts w:hint="eastAsia" w:ascii="黑体" w:hAnsi="黑体" w:eastAsia="黑体" w:cs="黑体"/>
          <w:bCs/>
          <w:sz w:val="32"/>
          <w:szCs w:val="32"/>
          <w:lang w:eastAsia="zh-CN"/>
        </w:rPr>
        <w:t>第十三条</w:t>
      </w:r>
      <w:r>
        <w:rPr>
          <w:rFonts w:hint="eastAsia" w:ascii="仿宋" w:hAnsi="仿宋" w:eastAsia="仿宋" w:cs="仿宋_GB2312"/>
          <w:sz w:val="32"/>
          <w:szCs w:val="32"/>
          <w:lang w:val="en-US" w:eastAsia="zh-CN"/>
        </w:rPr>
        <w:t xml:space="preserve">  </w:t>
      </w:r>
      <w:r>
        <w:rPr>
          <w:rFonts w:hint="eastAsia" w:ascii="仿宋" w:hAnsi="仿宋" w:eastAsia="仿宋" w:cs="仿宋_GB2312"/>
          <w:sz w:val="32"/>
          <w:szCs w:val="32"/>
          <w:lang w:eastAsia="zh-CN"/>
        </w:rPr>
        <w:t>生猪活体每吨按活猪20头折算，每头生猪存栏体重要在</w:t>
      </w:r>
      <w:r>
        <w:rPr>
          <w:rFonts w:hint="eastAsia" w:ascii="仿宋" w:hAnsi="仿宋" w:eastAsia="仿宋" w:cs="仿宋_GB2312"/>
          <w:sz w:val="32"/>
          <w:szCs w:val="32"/>
          <w:lang w:val="en-US" w:eastAsia="zh-CN"/>
        </w:rPr>
        <w:t>30公斤以上，</w:t>
      </w:r>
      <w:r>
        <w:rPr>
          <w:rFonts w:hint="eastAsia" w:ascii="仿宋" w:hAnsi="仿宋" w:eastAsia="仿宋" w:cs="仿宋_GB2312"/>
          <w:sz w:val="32"/>
          <w:szCs w:val="32"/>
          <w:lang w:eastAsia="zh-CN"/>
        </w:rPr>
        <w:t>其中体重在60公斤以上要占储备任务数量的70%</w:t>
      </w:r>
      <w:r>
        <w:rPr>
          <w:rFonts w:hint="eastAsia" w:ascii="仿宋" w:hAnsi="仿宋" w:eastAsia="仿宋" w:cs="仿宋_GB2312"/>
          <w:color w:val="auto"/>
          <w:sz w:val="32"/>
          <w:szCs w:val="32"/>
          <w:lang w:val="en-US" w:eastAsia="zh-CN"/>
        </w:rPr>
        <w:t>以上。</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第十四条</w:t>
      </w:r>
      <w:r>
        <w:rPr>
          <w:rFonts w:hint="eastAsia" w:ascii="仿宋" w:hAnsi="仿宋" w:eastAsia="仿宋" w:cs="仿宋_GB2312"/>
          <w:sz w:val="32"/>
          <w:szCs w:val="32"/>
          <w:lang w:eastAsia="zh-CN"/>
        </w:rPr>
        <w:t xml:space="preserve">  市发展改革委根据储备计划任务分别与承储单位签订储备合同，明确双方的权利、义务和责任等事项，</w:t>
      </w:r>
      <w:r>
        <w:rPr>
          <w:rFonts w:hint="eastAsia" w:ascii="仿宋" w:hAnsi="仿宋" w:eastAsia="仿宋" w:cs="仿宋_GB2312"/>
          <w:color w:val="auto"/>
          <w:sz w:val="32"/>
          <w:szCs w:val="32"/>
          <w:lang w:eastAsia="zh-CN"/>
        </w:rPr>
        <w:t>督促承储企业</w:t>
      </w:r>
      <w:r>
        <w:rPr>
          <w:rFonts w:hint="eastAsia" w:ascii="仿宋" w:hAnsi="仿宋" w:eastAsia="仿宋" w:cs="仿宋_GB2312"/>
          <w:sz w:val="32"/>
          <w:szCs w:val="32"/>
          <w:lang w:eastAsia="zh-CN"/>
        </w:rPr>
        <w:t>按时落实猪肉入储任务。</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第十五条</w:t>
      </w:r>
      <w:r>
        <w:rPr>
          <w:rFonts w:hint="eastAsia" w:ascii="仿宋" w:hAnsi="仿宋" w:eastAsia="仿宋" w:cs="仿宋_GB2312"/>
          <w:sz w:val="32"/>
          <w:szCs w:val="32"/>
          <w:lang w:eastAsia="zh-CN"/>
        </w:rPr>
        <w:t xml:space="preserve">  储备任务一经下达，未经市发展改革委同意，承储单位不得更改储备任务或拒绝、拖延执行。</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第十六条</w:t>
      </w:r>
      <w:r>
        <w:rPr>
          <w:rFonts w:hint="eastAsia" w:ascii="仿宋" w:hAnsi="仿宋" w:eastAsia="仿宋" w:cs="仿宋_GB2312"/>
          <w:sz w:val="32"/>
          <w:szCs w:val="32"/>
          <w:lang w:eastAsia="zh-CN"/>
        </w:rPr>
        <w:t xml:space="preserve">  承储单位因突发事件等不可抗力因素无法完成储备任务，需要调整任务的，必须报经市发展改革委批准同意。</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黑体" w:hAnsi="黑体" w:eastAsia="黑体" w:cs="黑体"/>
          <w:bCs/>
          <w:sz w:val="32"/>
          <w:szCs w:val="32"/>
          <w:lang w:eastAsia="zh-CN"/>
        </w:rPr>
      </w:pPr>
      <w:r>
        <w:rPr>
          <w:rFonts w:hint="eastAsia" w:ascii="黑体" w:hAnsi="黑体" w:eastAsia="黑体" w:cs="黑体"/>
          <w:bCs/>
          <w:sz w:val="32"/>
          <w:szCs w:val="32"/>
          <w:lang w:eastAsia="zh-CN"/>
        </w:rPr>
        <w:t>第五章 在库（栏）管理</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第十七条</w:t>
      </w:r>
      <w:r>
        <w:rPr>
          <w:rFonts w:hint="eastAsia" w:ascii="仿宋" w:hAnsi="仿宋" w:eastAsia="仿宋" w:cs="仿宋_GB2312"/>
          <w:sz w:val="32"/>
          <w:szCs w:val="32"/>
          <w:lang w:eastAsia="zh-CN"/>
        </w:rPr>
        <w:t xml:space="preserve">  猪肉储备实行专仓(专垛)或专栏储存、专人管理、专账记载和挂牌明示，确保账账相符、账实相符、质量良好和储存安全。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仿宋" w:hAnsi="仿宋" w:eastAsia="仿宋"/>
          <w:sz w:val="32"/>
          <w:szCs w:val="32"/>
          <w:lang w:eastAsia="zh-CN"/>
        </w:rPr>
        <w:t>猪肉储备是市级专项储备物资，其动用权属于市人民政府，</w:t>
      </w:r>
      <w:r>
        <w:rPr>
          <w:rFonts w:hint="eastAsia" w:ascii="仿宋" w:hAnsi="仿宋" w:eastAsia="仿宋" w:cs="仿宋_GB2312"/>
          <w:sz w:val="32"/>
          <w:szCs w:val="32"/>
          <w:lang w:eastAsia="zh-CN"/>
        </w:rPr>
        <w:t>承储单位不得擅自动用储备猪肉，不得虚报储备猪肉数量。</w:t>
      </w:r>
      <w:r>
        <w:rPr>
          <w:rFonts w:hint="eastAsia" w:ascii="仿宋" w:hAnsi="仿宋" w:eastAsia="仿宋" w:cs="仿宋_GB2312"/>
          <w:color w:val="auto"/>
          <w:sz w:val="32"/>
          <w:szCs w:val="32"/>
          <w:lang w:eastAsia="zh-CN"/>
        </w:rPr>
        <w:t>承储单位不得擅自变动储备场，如确实需要变动储备场或新迁储备场，要提前一个月报市发展改革委，否则取消其变动储备场的承储资格。</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第十八条</w:t>
      </w:r>
      <w:r>
        <w:rPr>
          <w:rFonts w:hint="eastAsia" w:ascii="仿宋" w:hAnsi="仿宋" w:eastAsia="仿宋" w:cs="仿宋_GB2312"/>
          <w:sz w:val="32"/>
          <w:szCs w:val="32"/>
          <w:lang w:eastAsia="zh-CN"/>
        </w:rPr>
        <w:t xml:space="preserve">  任何单位、企业和个人不得以猪肉储备对外进行质押、担保或者清偿债务。承储单位进入撤销、解散或者破产程序时，应立即报告市发展改革委。</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第十九条</w:t>
      </w:r>
      <w:r>
        <w:rPr>
          <w:rFonts w:hint="eastAsia" w:ascii="仿宋" w:hAnsi="仿宋" w:eastAsia="仿宋" w:cs="黑体"/>
          <w:bCs/>
          <w:sz w:val="32"/>
          <w:szCs w:val="32"/>
          <w:lang w:eastAsia="zh-CN"/>
        </w:rPr>
        <w:t xml:space="preserve"> </w:t>
      </w:r>
      <w:r>
        <w:rPr>
          <w:rFonts w:hint="eastAsia" w:ascii="仿宋" w:hAnsi="仿宋" w:eastAsia="仿宋" w:cs="仿宋_GB2312"/>
          <w:sz w:val="32"/>
          <w:szCs w:val="32"/>
          <w:lang w:eastAsia="zh-CN"/>
        </w:rPr>
        <w:t xml:space="preserve"> 承储单位依照本办法及国家有关规定，建立健全内部各项管理制度，加强猪肉储备日常管理，发现问题及时报告市发展改革委。</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黑体" w:hAnsi="黑体" w:eastAsia="黑体" w:cs="黑体"/>
          <w:bCs/>
          <w:sz w:val="32"/>
          <w:szCs w:val="32"/>
          <w:lang w:eastAsia="zh-CN"/>
        </w:rPr>
      </w:pPr>
      <w:r>
        <w:rPr>
          <w:rFonts w:hint="eastAsia" w:ascii="黑体" w:hAnsi="黑体" w:eastAsia="黑体" w:cs="黑体"/>
          <w:bCs/>
          <w:sz w:val="32"/>
          <w:szCs w:val="32"/>
          <w:lang w:eastAsia="zh-CN"/>
        </w:rPr>
        <w:t>第六章 轮换管理</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第二十条</w:t>
      </w:r>
      <w:r>
        <w:rPr>
          <w:rFonts w:hint="eastAsia" w:ascii="仿宋" w:hAnsi="仿宋" w:eastAsia="仿宋" w:cs="仿宋_GB2312"/>
          <w:sz w:val="32"/>
          <w:szCs w:val="32"/>
          <w:lang w:eastAsia="zh-CN"/>
        </w:rPr>
        <w:t xml:space="preserve">  承储单位按照规定自行轮换，应在规定的时间内完成猪肉储备轮换。正常情况下，冻猪肉库存按 6个月、生猪活体按4个月的期限轮换一次；特殊情况下的轮换期限另行规定。</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 xml:space="preserve">    </w:t>
      </w:r>
      <w:r>
        <w:rPr>
          <w:rFonts w:hint="eastAsia" w:ascii="黑体" w:hAnsi="黑体" w:eastAsia="黑体" w:cs="黑体"/>
          <w:bCs/>
          <w:sz w:val="32"/>
          <w:szCs w:val="32"/>
          <w:lang w:eastAsia="zh-CN"/>
        </w:rPr>
        <w:t>第二十一条</w:t>
      </w:r>
      <w:r>
        <w:rPr>
          <w:rFonts w:hint="eastAsia" w:ascii="仿宋" w:hAnsi="仿宋" w:eastAsia="仿宋" w:cs="仿宋_GB2312"/>
          <w:sz w:val="32"/>
          <w:szCs w:val="32"/>
          <w:lang w:eastAsia="zh-CN"/>
        </w:rPr>
        <w:t xml:space="preserve">  猪肉储备轮出后，承储单位应按任务数量及时、保质、等量轮入。特殊情况不能按时轮入时，承储单位必须以书面形式上报</w:t>
      </w:r>
      <w:r>
        <w:rPr>
          <w:rFonts w:hint="eastAsia" w:ascii="仿宋" w:hAnsi="仿宋" w:eastAsia="仿宋" w:cs="仿宋_GB2312"/>
          <w:color w:val="auto"/>
          <w:sz w:val="32"/>
          <w:szCs w:val="32"/>
          <w:lang w:eastAsia="zh-CN"/>
        </w:rPr>
        <w:t>理由及补救方案，</w:t>
      </w:r>
      <w:r>
        <w:rPr>
          <w:rFonts w:hint="eastAsia" w:ascii="仿宋" w:hAnsi="仿宋" w:eastAsia="仿宋" w:cs="仿宋_GB2312"/>
          <w:sz w:val="32"/>
          <w:szCs w:val="32"/>
          <w:lang w:eastAsia="zh-CN"/>
        </w:rPr>
        <w:t>经市发展改革委批准同意，否则按擅自动用猪肉储备处理。</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仿宋" w:hAnsi="仿宋" w:eastAsia="仿宋" w:cs="仿宋_GB2312"/>
          <w:sz w:val="32"/>
          <w:szCs w:val="32"/>
          <w:lang w:eastAsia="zh-CN"/>
        </w:rPr>
      </w:pPr>
      <w:r>
        <w:rPr>
          <w:rFonts w:hint="eastAsia" w:ascii="黑体" w:hAnsi="黑体" w:eastAsia="黑体" w:cs="黑体"/>
          <w:bCs/>
          <w:color w:val="auto"/>
          <w:sz w:val="32"/>
          <w:szCs w:val="32"/>
          <w:lang w:eastAsia="zh-CN"/>
        </w:rPr>
        <w:t>第二十二条</w:t>
      </w:r>
      <w:r>
        <w:rPr>
          <w:rFonts w:hint="eastAsia" w:ascii="仿宋" w:hAnsi="仿宋" w:eastAsia="仿宋" w:cs="黑体"/>
          <w:bCs/>
          <w:color w:val="FF0000"/>
          <w:sz w:val="32"/>
          <w:szCs w:val="32"/>
          <w:lang w:eastAsia="zh-CN"/>
        </w:rPr>
        <w:t xml:space="preserve"> </w:t>
      </w:r>
      <w:r>
        <w:rPr>
          <w:rFonts w:hint="eastAsia" w:ascii="仿宋" w:hAnsi="仿宋" w:eastAsia="仿宋" w:cs="黑体"/>
          <w:bCs/>
          <w:color w:val="FF0000"/>
          <w:sz w:val="32"/>
          <w:szCs w:val="32"/>
          <w:lang w:val="en-US" w:eastAsia="zh-CN"/>
        </w:rPr>
        <w:t xml:space="preserve"> </w:t>
      </w:r>
      <w:r>
        <w:rPr>
          <w:rFonts w:hint="eastAsia" w:ascii="仿宋" w:hAnsi="仿宋" w:eastAsia="仿宋" w:cs="仿宋_GB2312"/>
          <w:sz w:val="32"/>
          <w:szCs w:val="32"/>
          <w:lang w:eastAsia="zh-CN"/>
        </w:rPr>
        <w:t>市发展改革委应对猪肉储备承储单位的储备轮换情况进行检查，发现问题及时解决。</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黑体" w:hAnsi="黑体" w:eastAsia="黑体" w:cs="黑体"/>
          <w:bCs/>
          <w:sz w:val="32"/>
          <w:szCs w:val="32"/>
          <w:lang w:eastAsia="zh-CN"/>
        </w:rPr>
      </w:pPr>
      <w:r>
        <w:rPr>
          <w:rFonts w:hint="eastAsia" w:ascii="黑体" w:hAnsi="黑体" w:eastAsia="黑体" w:cs="黑体"/>
          <w:bCs/>
          <w:sz w:val="32"/>
          <w:szCs w:val="32"/>
          <w:lang w:eastAsia="zh-CN"/>
        </w:rPr>
        <w:t>第七章 出库（栏）和动用管理</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第二十三条</w:t>
      </w:r>
      <w:r>
        <w:rPr>
          <w:rFonts w:hint="eastAsia" w:ascii="仿宋" w:hAnsi="仿宋" w:eastAsia="仿宋" w:cs="仿宋_GB2312"/>
          <w:sz w:val="32"/>
          <w:szCs w:val="32"/>
          <w:lang w:eastAsia="zh-CN"/>
        </w:rPr>
        <w:t xml:space="preserve">  市发展改革委根据冻猪肉和生猪活体储备出栏计划，指导承储单位按时出库（栏）。</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黑体" w:hAnsi="黑体" w:eastAsia="黑体" w:cs="仿宋_GB2312"/>
          <w:sz w:val="32"/>
          <w:szCs w:val="32"/>
          <w:lang w:eastAsia="zh-CN"/>
        </w:rPr>
      </w:pPr>
      <w:r>
        <w:rPr>
          <w:rFonts w:hint="eastAsia" w:ascii="黑体" w:hAnsi="黑体" w:eastAsia="黑体" w:cs="黑体"/>
          <w:bCs/>
          <w:sz w:val="32"/>
          <w:szCs w:val="32"/>
          <w:lang w:eastAsia="zh-CN"/>
        </w:rPr>
        <w:t>第二十四条</w:t>
      </w:r>
      <w:r>
        <w:rPr>
          <w:rFonts w:hint="eastAsia" w:ascii="黑体" w:hAnsi="黑体" w:eastAsia="黑体" w:cs="仿宋_GB2312"/>
          <w:sz w:val="32"/>
          <w:szCs w:val="32"/>
          <w:lang w:eastAsia="zh-CN"/>
        </w:rPr>
        <w:t xml:space="preserve">  </w:t>
      </w:r>
      <w:r>
        <w:rPr>
          <w:rFonts w:hint="eastAsia" w:ascii="仿宋" w:hAnsi="仿宋" w:eastAsia="仿宋" w:cs="仿宋_GB2312"/>
          <w:sz w:val="32"/>
          <w:szCs w:val="32"/>
          <w:lang w:eastAsia="zh-CN"/>
        </w:rPr>
        <w:t>出现下列情况之一时，市发展改革委会</w:t>
      </w:r>
      <w:bookmarkStart w:id="0" w:name="_GoBack"/>
      <w:bookmarkEnd w:id="0"/>
      <w:r>
        <w:rPr>
          <w:rFonts w:hint="eastAsia" w:ascii="仿宋" w:hAnsi="仿宋" w:eastAsia="仿宋" w:cs="仿宋_GB2312"/>
          <w:sz w:val="32"/>
          <w:szCs w:val="32"/>
          <w:lang w:eastAsia="zh-CN"/>
        </w:rPr>
        <w:t>同市商务局、财政局提出猪肉储备动用及投放方案，报市人民政府批准后实施。</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（一）发生重大自然灾害、事故灾难、公共卫生事件和社会安全事件等突发事件；</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（二）全市或者部分县（市、区）肉类市场出现异常波动；</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（三）其他需要动用的情形。</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 xml:space="preserve">  </w:t>
      </w:r>
      <w:r>
        <w:rPr>
          <w:rFonts w:hint="eastAsia" w:ascii="仿宋" w:hAnsi="仿宋" w:eastAsia="仿宋" w:cs="黑体"/>
          <w:bCs/>
          <w:sz w:val="32"/>
          <w:szCs w:val="32"/>
          <w:lang w:eastAsia="zh-CN"/>
        </w:rPr>
        <w:t xml:space="preserve">  </w:t>
      </w:r>
      <w:r>
        <w:rPr>
          <w:rFonts w:hint="eastAsia" w:ascii="黑体" w:hAnsi="黑体" w:eastAsia="黑体" w:cs="黑体"/>
          <w:bCs/>
          <w:sz w:val="32"/>
          <w:szCs w:val="32"/>
          <w:lang w:eastAsia="zh-CN"/>
        </w:rPr>
        <w:t>第二十五条</w:t>
      </w:r>
      <w:r>
        <w:rPr>
          <w:rFonts w:hint="eastAsia" w:ascii="仿宋" w:hAnsi="仿宋" w:eastAsia="仿宋" w:cs="黑体"/>
          <w:bCs/>
          <w:sz w:val="32"/>
          <w:szCs w:val="32"/>
          <w:lang w:eastAsia="zh-CN"/>
        </w:rPr>
        <w:t xml:space="preserve"> </w:t>
      </w:r>
      <w:r>
        <w:rPr>
          <w:rFonts w:hint="eastAsia" w:ascii="仿宋" w:hAnsi="仿宋" w:eastAsia="仿宋" w:cs="仿宋_GB2312"/>
          <w:sz w:val="32"/>
          <w:szCs w:val="32"/>
          <w:lang w:eastAsia="zh-CN"/>
        </w:rPr>
        <w:t xml:space="preserve"> 动用储备生猪活体的结算价格，原则上按照略低于当地（出栏地）市场价格确定。动用储备冻肉的结算价格，参照入库成本、品质差价随行就市核定。</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第二十六条</w:t>
      </w:r>
      <w:r>
        <w:rPr>
          <w:rFonts w:hint="eastAsia" w:ascii="仿宋" w:hAnsi="仿宋" w:eastAsia="仿宋" w:cs="仿宋_GB2312"/>
          <w:sz w:val="32"/>
          <w:szCs w:val="32"/>
          <w:lang w:eastAsia="zh-CN"/>
        </w:rPr>
        <w:t xml:space="preserve">  市发展改革委、财政局和承储单位要及时落实猪肉储备动用方案。任何单位、企业和个人不得拒绝执行或者擅自改变猪肉储备动用方案。</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黑体" w:hAnsi="黑体" w:eastAsia="黑体" w:cs="黑体"/>
          <w:bCs/>
          <w:color w:val="auto"/>
          <w:sz w:val="32"/>
          <w:szCs w:val="32"/>
          <w:lang w:eastAsia="zh-CN"/>
        </w:rPr>
      </w:pPr>
      <w:r>
        <w:rPr>
          <w:rFonts w:hint="eastAsia" w:ascii="黑体" w:hAnsi="黑体" w:eastAsia="黑体" w:cs="黑体"/>
          <w:bCs/>
          <w:color w:val="auto"/>
          <w:sz w:val="32"/>
          <w:szCs w:val="32"/>
          <w:lang w:eastAsia="zh-CN"/>
        </w:rPr>
        <w:t>第八章 质量管理</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color w:val="auto"/>
          <w:sz w:val="32"/>
          <w:szCs w:val="32"/>
          <w:lang w:eastAsia="zh-CN"/>
        </w:rPr>
      </w:pPr>
      <w:r>
        <w:rPr>
          <w:rFonts w:hint="eastAsia" w:ascii="仿宋" w:hAnsi="仿宋" w:eastAsia="仿宋" w:cs="黑体"/>
          <w:bCs/>
          <w:color w:val="auto"/>
          <w:sz w:val="32"/>
          <w:szCs w:val="32"/>
          <w:lang w:eastAsia="zh-CN"/>
        </w:rPr>
        <w:t xml:space="preserve">    </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color w:val="auto"/>
          <w:sz w:val="32"/>
          <w:szCs w:val="32"/>
          <w:lang w:eastAsia="zh-CN"/>
        </w:rPr>
      </w:pPr>
      <w:r>
        <w:rPr>
          <w:rFonts w:hint="eastAsia" w:ascii="黑体" w:hAnsi="黑体" w:eastAsia="黑体" w:cs="黑体"/>
          <w:bCs/>
          <w:color w:val="auto"/>
          <w:sz w:val="32"/>
          <w:szCs w:val="32"/>
          <w:lang w:eastAsia="zh-CN"/>
        </w:rPr>
        <w:t>第二十七条</w:t>
      </w:r>
      <w:r>
        <w:rPr>
          <w:rFonts w:hint="eastAsia" w:ascii="仿宋" w:hAnsi="仿宋" w:eastAsia="仿宋" w:cs="仿宋_GB2312"/>
          <w:color w:val="auto"/>
          <w:sz w:val="32"/>
          <w:szCs w:val="32"/>
          <w:lang w:eastAsia="zh-CN"/>
        </w:rPr>
        <w:t xml:space="preserve">  猪肉承储单位负责组织实施猪肉储备的质量检验，鼓励开展第三方检测。市发展改革委根据工作需要对猪肉储备质量情况进行抽查。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仿宋_GB2312"/>
          <w:sz w:val="32"/>
          <w:szCs w:val="32"/>
          <w:lang w:eastAsia="zh-CN"/>
        </w:rPr>
        <w:t>第二十八条</w:t>
      </w:r>
      <w:r>
        <w:rPr>
          <w:rFonts w:hint="eastAsia" w:ascii="仿宋" w:hAnsi="仿宋" w:eastAsia="仿宋" w:cs="仿宋_GB2312"/>
          <w:sz w:val="32"/>
          <w:szCs w:val="32"/>
          <w:lang w:eastAsia="zh-CN"/>
        </w:rPr>
        <w:t xml:space="preserve">  储备冻猪肉（包括国产冻猪肉和进口冻猪肉）应符合国家有关卫生质量安全标准。入储国产冻猪肉必须来源于依法取得生猪定点屠宰加工企业资格的加工企业，具备现行《生猪屠宰加工企业资质等级要求》资质条件，产品质量符合现行《分割鲜、冻猪瘦肉》行业标准要求。</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第二十九条</w:t>
      </w:r>
      <w:r>
        <w:rPr>
          <w:rFonts w:hint="eastAsia" w:ascii="仿宋" w:hAnsi="仿宋" w:eastAsia="仿宋" w:cs="仿宋_GB2312"/>
          <w:sz w:val="32"/>
          <w:szCs w:val="32"/>
          <w:lang w:eastAsia="zh-CN"/>
        </w:rPr>
        <w:t xml:space="preserve">  生猪活体储备质检单位应按照国家有关规定和卫生质量安全标准组织实施公证检验，出具公证检验报告，并对检验结果负责。</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r>
        <w:rPr>
          <w:rFonts w:hint="eastAsia" w:ascii="仿宋" w:hAnsi="仿宋" w:eastAsia="仿宋" w:cs="仿宋_GB2312"/>
          <w:sz w:val="32"/>
          <w:szCs w:val="32"/>
          <w:lang w:eastAsia="zh-CN"/>
        </w:rPr>
        <w:t xml:space="preserve">   </w:t>
      </w:r>
      <w:r>
        <w:rPr>
          <w:rFonts w:hint="eastAsia" w:ascii="仿宋" w:hAnsi="仿宋" w:eastAsia="仿宋" w:cs="仿宋_GB2312"/>
          <w:sz w:val="32"/>
          <w:szCs w:val="32"/>
          <w:lang w:val="en-US" w:eastAsia="zh-CN"/>
        </w:rPr>
        <w:t xml:space="preserve"> </w:t>
      </w:r>
      <w:r>
        <w:rPr>
          <w:rFonts w:hint="eastAsia" w:ascii="黑体" w:hAnsi="黑体" w:eastAsia="黑体" w:cs="黑体"/>
          <w:bCs/>
          <w:sz w:val="32"/>
          <w:szCs w:val="32"/>
          <w:lang w:eastAsia="zh-CN"/>
        </w:rPr>
        <w:t>第三十条</w:t>
      </w:r>
      <w:r>
        <w:rPr>
          <w:rFonts w:hint="eastAsia" w:ascii="仿宋" w:hAnsi="仿宋" w:eastAsia="仿宋" w:cs="黑体"/>
          <w:bCs/>
          <w:sz w:val="32"/>
          <w:szCs w:val="32"/>
          <w:lang w:eastAsia="zh-CN"/>
        </w:rPr>
        <w:t xml:space="preserve"> </w:t>
      </w:r>
      <w:r>
        <w:rPr>
          <w:rFonts w:hint="eastAsia" w:ascii="仿宋" w:hAnsi="仿宋" w:eastAsia="仿宋" w:cs="仿宋_GB2312"/>
          <w:sz w:val="32"/>
          <w:szCs w:val="32"/>
          <w:lang w:eastAsia="zh-CN"/>
        </w:rPr>
        <w:t xml:space="preserve"> 承储单位对抽查、公证检验结果有异议的，应在接到报告后7个工作日内，向市发展改革委申诉。</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5"/>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黑体" w:hAnsi="黑体" w:eastAsia="黑体" w:cs="黑体"/>
          <w:bCs/>
          <w:sz w:val="32"/>
          <w:szCs w:val="32"/>
          <w:lang w:eastAsia="zh-CN"/>
        </w:rPr>
      </w:pPr>
      <w:r>
        <w:rPr>
          <w:rFonts w:hint="eastAsia" w:ascii="黑体" w:hAnsi="黑体" w:eastAsia="黑体" w:cs="黑体"/>
          <w:bCs/>
          <w:sz w:val="32"/>
          <w:szCs w:val="32"/>
          <w:lang w:eastAsia="zh-CN"/>
        </w:rPr>
        <w:t>第九章 补贴费用拨付</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仿宋" w:hAnsi="仿宋" w:eastAsia="仿宋" w:cs="仿宋_GB2312"/>
          <w:sz w:val="32"/>
          <w:szCs w:val="32"/>
          <w:lang w:val="en-US" w:eastAsia="zh-CN"/>
        </w:rPr>
      </w:pPr>
      <w:r>
        <w:rPr>
          <w:rFonts w:hint="eastAsia" w:ascii="黑体" w:hAnsi="黑体" w:eastAsia="黑体" w:cs="黑体"/>
          <w:bCs/>
          <w:sz w:val="32"/>
          <w:szCs w:val="32"/>
          <w:lang w:eastAsia="zh-CN"/>
        </w:rPr>
        <w:t>第三十一条</w:t>
      </w:r>
      <w:r>
        <w:rPr>
          <w:rFonts w:hint="eastAsia" w:ascii="仿宋" w:hAnsi="仿宋" w:eastAsia="仿宋" w:cs="仿宋_GB2312"/>
          <w:sz w:val="32"/>
          <w:szCs w:val="32"/>
          <w:lang w:eastAsia="zh-CN"/>
        </w:rPr>
        <w:t xml:space="preserve">  市级猪肉储备补贴</w:t>
      </w:r>
      <w:r>
        <w:rPr>
          <w:rFonts w:hint="default" w:ascii="仿宋" w:hAnsi="仿宋" w:eastAsia="仿宋" w:cs="仿宋_GB2312"/>
          <w:sz w:val="32"/>
          <w:szCs w:val="32"/>
          <w:lang w:val="en" w:eastAsia="zh-CN"/>
        </w:rPr>
        <w:t>,</w:t>
      </w:r>
      <w:r>
        <w:rPr>
          <w:rFonts w:hint="eastAsia" w:ascii="仿宋" w:hAnsi="仿宋" w:eastAsia="仿宋" w:cs="仿宋_GB2312"/>
          <w:sz w:val="32"/>
          <w:szCs w:val="32"/>
          <w:lang w:val="en" w:eastAsia="zh-CN"/>
        </w:rPr>
        <w:t>由市发展改革委编制年度预算，市财政局根据部门年度预算安排资金。</w:t>
      </w:r>
      <w:r>
        <w:rPr>
          <w:rFonts w:hint="eastAsia" w:ascii="仿宋" w:hAnsi="仿宋" w:eastAsia="仿宋" w:cs="仿宋_GB2312"/>
          <w:sz w:val="32"/>
          <w:szCs w:val="32"/>
          <w:lang w:eastAsia="zh-CN"/>
        </w:rPr>
        <w:t>生猪活体储备补贴包括生猪储备生产环节补贴和生猪收购资金利息补贴费用，按照实际完成储备任务数量每轮（</w:t>
      </w:r>
      <w:r>
        <w:rPr>
          <w:rFonts w:hint="eastAsia" w:ascii="仿宋" w:hAnsi="仿宋" w:eastAsia="仿宋" w:cs="仿宋_GB2312"/>
          <w:sz w:val="32"/>
          <w:szCs w:val="32"/>
          <w:lang w:val="en-US" w:eastAsia="zh-CN"/>
        </w:rPr>
        <w:t>4个月</w:t>
      </w:r>
      <w:r>
        <w:rPr>
          <w:rFonts w:hint="eastAsia" w:ascii="仿宋" w:hAnsi="仿宋" w:eastAsia="仿宋" w:cs="仿宋_GB2312"/>
          <w:sz w:val="32"/>
          <w:szCs w:val="32"/>
          <w:lang w:eastAsia="zh-CN"/>
        </w:rPr>
        <w:t>）每头生猪补贴</w:t>
      </w:r>
      <w:r>
        <w:rPr>
          <w:rFonts w:hint="eastAsia" w:ascii="仿宋" w:hAnsi="仿宋" w:eastAsia="仿宋" w:cs="仿宋_GB2312"/>
          <w:sz w:val="32"/>
          <w:szCs w:val="32"/>
          <w:lang w:val="en-US" w:eastAsia="zh-CN"/>
        </w:rPr>
        <w:t>30</w:t>
      </w:r>
      <w:r>
        <w:rPr>
          <w:rFonts w:hint="eastAsia" w:ascii="仿宋" w:hAnsi="仿宋" w:eastAsia="仿宋" w:cs="仿宋_GB2312"/>
          <w:sz w:val="32"/>
          <w:szCs w:val="32"/>
          <w:lang w:eastAsia="zh-CN"/>
        </w:rPr>
        <w:t>元。冻猪肉储备补贴包括承储企业在储备冻猪肉过程中的冷藏保管费、运杂费、商品损耗、一次性降温和利息等费用的补贴，依照市人民政府确定的补贴标准，每吨每月补贴</w:t>
      </w:r>
      <w:r>
        <w:rPr>
          <w:rFonts w:hint="eastAsia" w:ascii="仿宋" w:hAnsi="仿宋" w:eastAsia="仿宋" w:cs="仿宋_GB2312"/>
          <w:sz w:val="32"/>
          <w:szCs w:val="32"/>
          <w:lang w:val="en-US" w:eastAsia="zh-CN"/>
        </w:rPr>
        <w:t>450元。承储单位自主经营，自负盈亏。</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仿宋" w:hAnsi="仿宋" w:eastAsia="仿宋" w:cs="仿宋_GB2312"/>
          <w:sz w:val="32"/>
          <w:szCs w:val="32"/>
          <w:lang w:eastAsia="zh-CN"/>
        </w:rPr>
      </w:pPr>
      <w:r>
        <w:rPr>
          <w:rFonts w:hint="eastAsia" w:ascii="黑体" w:hAnsi="黑体" w:eastAsia="黑体" w:cs="黑体"/>
          <w:bCs/>
          <w:sz w:val="32"/>
          <w:szCs w:val="32"/>
          <w:lang w:eastAsia="zh-CN"/>
        </w:rPr>
        <w:t>第三十二条</w:t>
      </w:r>
      <w:r>
        <w:rPr>
          <w:rFonts w:hint="eastAsia" w:ascii="仿宋" w:hAnsi="仿宋" w:eastAsia="仿宋" w:cs="仿宋_GB2312"/>
          <w:sz w:val="32"/>
          <w:szCs w:val="32"/>
          <w:lang w:eastAsia="zh-CN"/>
        </w:rPr>
        <w:t xml:space="preserve">  每轮猪肉储备任务结束前，市发展改革委会同市财政局组织检查验收，按实际完成储备数量确定补贴费用，并实施补贴费用拨付。</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default" w:ascii="仿宋" w:hAnsi="仿宋" w:eastAsia="仿宋" w:cs="仿宋_GB2312"/>
          <w:sz w:val="32"/>
          <w:szCs w:val="32"/>
          <w:lang w:val="en-US" w:eastAsia="zh-CN"/>
        </w:rPr>
      </w:pPr>
      <w:r>
        <w:rPr>
          <w:rFonts w:hint="eastAsia" w:ascii="黑体" w:hAnsi="黑体" w:eastAsia="黑体" w:cs="黑体"/>
          <w:bCs/>
          <w:sz w:val="32"/>
          <w:szCs w:val="32"/>
          <w:lang w:eastAsia="zh-CN"/>
        </w:rPr>
        <w:t>第三十三条</w:t>
      </w:r>
      <w:r>
        <w:rPr>
          <w:rFonts w:hint="eastAsia" w:ascii="仿宋" w:hAnsi="仿宋" w:eastAsia="仿宋" w:cs="仿宋_GB2312"/>
          <w:sz w:val="32"/>
          <w:szCs w:val="32"/>
          <w:lang w:eastAsia="zh-CN"/>
        </w:rPr>
        <w:t xml:space="preserve">  承储单位要建立企业的财务、会计制度，设置会计账簿，确保账实相符。</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黑体" w:hAnsi="黑体" w:eastAsia="黑体" w:cs="黑体"/>
          <w:bCs/>
          <w:sz w:val="32"/>
          <w:szCs w:val="32"/>
          <w:lang w:eastAsia="zh-CN"/>
        </w:rPr>
      </w:pPr>
      <w:r>
        <w:rPr>
          <w:rFonts w:hint="eastAsia" w:ascii="黑体" w:hAnsi="黑体" w:eastAsia="黑体" w:cs="黑体"/>
          <w:bCs/>
          <w:sz w:val="32"/>
          <w:szCs w:val="32"/>
          <w:lang w:eastAsia="zh-CN"/>
        </w:rPr>
        <w:t>第十章 监督检查</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hint="eastAsia" w:ascii="仿宋" w:hAnsi="仿宋" w:eastAsia="仿宋" w:cs="仿宋_GB2312"/>
          <w:sz w:val="32"/>
          <w:szCs w:val="32"/>
          <w:lang w:eastAsia="zh-CN"/>
        </w:rPr>
      </w:pPr>
      <w:r>
        <w:rPr>
          <w:rFonts w:hint="eastAsia" w:ascii="黑体" w:hAnsi="黑体" w:eastAsia="黑体" w:cs="黑体"/>
          <w:bCs/>
          <w:sz w:val="32"/>
          <w:szCs w:val="32"/>
          <w:lang w:eastAsia="zh-CN"/>
        </w:rPr>
        <w:t>第三十四条</w:t>
      </w:r>
      <w:r>
        <w:rPr>
          <w:rFonts w:hint="eastAsia" w:ascii="仿宋" w:hAnsi="仿宋" w:eastAsia="仿宋" w:cs="仿宋_GB2312"/>
          <w:sz w:val="32"/>
          <w:szCs w:val="32"/>
          <w:lang w:eastAsia="zh-CN"/>
        </w:rPr>
        <w:t xml:space="preserve">  市发展改革委应对承储单位的基本情况、猪肉储备动态信息等执行储备任务情况进行检查，发现问题及时解决。</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textAlignment w:val="auto"/>
        <w:outlineLvl w:val="9"/>
        <w:rPr>
          <w:rFonts w:hint="eastAsia" w:ascii="仿宋" w:hAnsi="仿宋" w:eastAsia="仿宋" w:cs="仿宋_GB2312"/>
          <w:sz w:val="32"/>
          <w:szCs w:val="32"/>
          <w:lang w:eastAsia="zh-CN"/>
        </w:rPr>
      </w:pPr>
      <w:r>
        <w:rPr>
          <w:rFonts w:hint="eastAsia" w:ascii="黑体" w:hAnsi="黑体" w:eastAsia="黑体" w:cs="黑体"/>
          <w:bCs/>
          <w:sz w:val="32"/>
          <w:szCs w:val="32"/>
          <w:lang w:eastAsia="zh-CN"/>
        </w:rPr>
        <w:t>第三十五条　</w:t>
      </w:r>
      <w:r>
        <w:rPr>
          <w:rFonts w:hint="eastAsia" w:ascii="仿宋" w:hAnsi="仿宋" w:eastAsia="仿宋" w:cs="仿宋_GB2312"/>
          <w:sz w:val="32"/>
          <w:szCs w:val="32"/>
          <w:lang w:eastAsia="zh-CN"/>
        </w:rPr>
        <w:t>承储单位要建立完善猪肉储备台账，并及时向市发展改革委报送有关信息。</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textAlignment w:val="auto"/>
        <w:outlineLvl w:val="9"/>
        <w:rPr>
          <w:rFonts w:hint="eastAsia" w:ascii="仿宋" w:hAnsi="仿宋" w:eastAsia="仿宋" w:cs="仿宋_GB2312"/>
          <w:sz w:val="32"/>
          <w:szCs w:val="32"/>
          <w:lang w:eastAsia="zh-CN"/>
        </w:rPr>
      </w:pPr>
      <w:r>
        <w:rPr>
          <w:rFonts w:hint="eastAsia" w:ascii="黑体" w:hAnsi="黑体" w:eastAsia="黑体" w:cs="黑体"/>
          <w:bCs/>
          <w:sz w:val="32"/>
          <w:szCs w:val="32"/>
          <w:lang w:eastAsia="zh-CN"/>
        </w:rPr>
        <w:t>第三十六条　</w:t>
      </w:r>
      <w:r>
        <w:rPr>
          <w:rFonts w:hint="eastAsia" w:ascii="仿宋" w:hAnsi="仿宋" w:eastAsia="仿宋" w:cs="仿宋_GB2312"/>
          <w:sz w:val="32"/>
          <w:szCs w:val="32"/>
          <w:lang w:eastAsia="zh-CN"/>
        </w:rPr>
        <w:t>建立冻猪肉储备月份统计报表制度。冻猪肉承储单位应在每月5日前，将上月《桂林市级冻猪肉储备月报表》《冻猪肉储备出入库统计表》报送市发展改革委。</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　　第三十七条</w:t>
      </w:r>
      <w:r>
        <w:rPr>
          <w:rFonts w:hint="eastAsia" w:ascii="仿宋" w:hAnsi="仿宋" w:eastAsia="仿宋" w:cs="仿宋_GB2312"/>
          <w:sz w:val="32"/>
          <w:szCs w:val="32"/>
          <w:lang w:eastAsia="zh-CN"/>
        </w:rPr>
        <w:t xml:space="preserve">  承储单位对市发展改革委、财政局的监督检查，应予以配合，不得拒绝、阻挠。</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黑体" w:hAnsi="黑体" w:eastAsia="黑体" w:cs="黑体"/>
          <w:bCs/>
          <w:sz w:val="32"/>
          <w:szCs w:val="32"/>
          <w:lang w:eastAsia="zh-CN"/>
        </w:rPr>
      </w:pPr>
      <w:r>
        <w:rPr>
          <w:rFonts w:hint="eastAsia" w:ascii="黑体" w:hAnsi="黑体" w:eastAsia="黑体" w:cs="黑体"/>
          <w:bCs/>
          <w:sz w:val="32"/>
          <w:szCs w:val="32"/>
          <w:lang w:eastAsia="zh-CN"/>
        </w:rPr>
        <w:t>第十一章 罚 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第三十八条</w:t>
      </w:r>
      <w:r>
        <w:rPr>
          <w:rFonts w:hint="eastAsia" w:ascii="仿宋" w:hAnsi="仿宋" w:eastAsia="仿宋" w:cs="黑体"/>
          <w:bCs/>
          <w:sz w:val="32"/>
          <w:szCs w:val="32"/>
          <w:lang w:eastAsia="zh-CN"/>
        </w:rPr>
        <w:t xml:space="preserve"> </w:t>
      </w:r>
      <w:r>
        <w:rPr>
          <w:rFonts w:hint="eastAsia" w:ascii="仿宋" w:hAnsi="仿宋" w:eastAsia="仿宋" w:cs="仿宋_GB2312"/>
          <w:sz w:val="32"/>
          <w:szCs w:val="32"/>
          <w:lang w:eastAsia="zh-CN"/>
        </w:rPr>
        <w:t xml:space="preserve"> 国家机关工作人员或企业工作人员违反本办法规定的，追究直接责任人和主要负责人的责任，情节严重的，给予纪律处分，构成犯罪的移交司法部门追究刑事责任。</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第三十九条</w:t>
      </w:r>
      <w:r>
        <w:rPr>
          <w:rFonts w:hint="eastAsia" w:ascii="仿宋" w:hAnsi="仿宋" w:eastAsia="仿宋" w:cs="黑体"/>
          <w:bCs/>
          <w:sz w:val="32"/>
          <w:szCs w:val="32"/>
          <w:lang w:eastAsia="zh-CN"/>
        </w:rPr>
        <w:t xml:space="preserve"> </w:t>
      </w:r>
      <w:r>
        <w:rPr>
          <w:rFonts w:hint="eastAsia" w:ascii="仿宋" w:hAnsi="仿宋" w:eastAsia="仿宋" w:cs="仿宋_GB2312"/>
          <w:sz w:val="32"/>
          <w:szCs w:val="32"/>
          <w:lang w:eastAsia="zh-CN"/>
        </w:rPr>
        <w:t xml:space="preserve"> 承储单位违反本办法规定的，责成其限期改正，未按期整改的，取消储备补贴费用及承储资格，三年内不得提出储备资格申请。</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第四十条</w:t>
      </w:r>
      <w:r>
        <w:rPr>
          <w:rFonts w:hint="eastAsia" w:ascii="仿宋" w:hAnsi="仿宋" w:eastAsia="仿宋" w:cs="黑体"/>
          <w:bCs/>
          <w:sz w:val="32"/>
          <w:szCs w:val="32"/>
          <w:lang w:eastAsia="zh-CN"/>
        </w:rPr>
        <w:t xml:space="preserve">  </w:t>
      </w:r>
      <w:r>
        <w:rPr>
          <w:rFonts w:hint="eastAsia" w:ascii="仿宋" w:hAnsi="仿宋" w:eastAsia="仿宋" w:cs="仿宋_GB2312"/>
          <w:sz w:val="32"/>
          <w:szCs w:val="32"/>
          <w:lang w:eastAsia="zh-CN"/>
        </w:rPr>
        <w:t>对违反本办法的承储单位，纳入广西信用联合惩戒。</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jc w:val="center"/>
        <w:textAlignment w:val="auto"/>
        <w:outlineLvl w:val="9"/>
        <w:rPr>
          <w:rFonts w:ascii="黑体" w:hAnsi="黑体" w:eastAsia="黑体" w:cs="黑体"/>
          <w:bCs/>
          <w:sz w:val="32"/>
          <w:szCs w:val="32"/>
          <w:lang w:eastAsia="zh-CN"/>
        </w:rPr>
      </w:pPr>
      <w:r>
        <w:rPr>
          <w:rFonts w:hint="eastAsia" w:ascii="黑体" w:hAnsi="黑体" w:eastAsia="黑体" w:cs="黑体"/>
          <w:bCs/>
          <w:sz w:val="32"/>
          <w:szCs w:val="32"/>
          <w:lang w:eastAsia="zh-CN"/>
        </w:rPr>
        <w:t>第十二章 附 则</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rFonts w:ascii="仿宋" w:hAnsi="仿宋" w:eastAsia="仿宋"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640" w:firstLineChars="200"/>
        <w:textAlignment w:val="auto"/>
        <w:outlineLvl w:val="9"/>
        <w:rPr>
          <w:rFonts w:ascii="仿宋" w:hAnsi="仿宋" w:eastAsia="仿宋" w:cs="仿宋_GB2312"/>
          <w:sz w:val="32"/>
          <w:szCs w:val="32"/>
          <w:lang w:eastAsia="zh-CN"/>
        </w:rPr>
      </w:pPr>
      <w:r>
        <w:rPr>
          <w:rFonts w:hint="eastAsia" w:ascii="黑体" w:hAnsi="黑体" w:eastAsia="黑体" w:cs="黑体"/>
          <w:bCs/>
          <w:sz w:val="32"/>
          <w:szCs w:val="32"/>
          <w:lang w:eastAsia="zh-CN"/>
        </w:rPr>
        <w:t>第四十一条</w:t>
      </w:r>
      <w:r>
        <w:rPr>
          <w:rFonts w:hint="eastAsia" w:ascii="仿宋" w:hAnsi="仿宋" w:eastAsia="仿宋" w:cs="仿宋_GB2312"/>
          <w:sz w:val="32"/>
          <w:szCs w:val="32"/>
          <w:lang w:eastAsia="zh-CN"/>
        </w:rPr>
        <w:t xml:space="preserve">  本办法由市发展改革委、财政局、</w:t>
      </w:r>
      <w:r>
        <w:rPr>
          <w:rFonts w:hint="eastAsia" w:ascii="仿宋" w:hAnsi="仿宋" w:eastAsia="仿宋" w:cs="仿宋_GB2312"/>
          <w:bCs/>
          <w:sz w:val="32"/>
          <w:szCs w:val="32"/>
          <w:lang w:eastAsia="zh-CN"/>
        </w:rPr>
        <w:t>商务局</w:t>
      </w:r>
      <w:r>
        <w:rPr>
          <w:rFonts w:hint="eastAsia" w:ascii="仿宋" w:hAnsi="仿宋" w:eastAsia="仿宋" w:cs="仿宋_GB2312"/>
          <w:sz w:val="32"/>
          <w:szCs w:val="32"/>
          <w:lang w:eastAsia="zh-CN"/>
        </w:rPr>
        <w:t>负责解释。</w:t>
      </w: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textAlignment w:val="auto"/>
        <w:outlineLvl w:val="9"/>
        <w:rPr>
          <w:lang w:eastAsia="zh-CN"/>
        </w:rPr>
      </w:pPr>
      <w:r>
        <w:rPr>
          <w:rFonts w:hint="eastAsia" w:ascii="黑体" w:hAnsi="黑体" w:eastAsia="黑体" w:cs="黑体"/>
          <w:bCs/>
          <w:sz w:val="32"/>
          <w:szCs w:val="32"/>
          <w:lang w:eastAsia="zh-CN"/>
        </w:rPr>
        <w:t>　　第四十二条</w:t>
      </w:r>
      <w:r>
        <w:rPr>
          <w:rFonts w:hint="eastAsia" w:ascii="仿宋" w:hAnsi="仿宋" w:eastAsia="仿宋" w:cs="仿宋_GB2312"/>
          <w:sz w:val="32"/>
          <w:szCs w:val="32"/>
          <w:lang w:eastAsia="zh-CN"/>
        </w:rPr>
        <w:t xml:space="preserve">  本办法自发布之日起施行。20</w:t>
      </w:r>
      <w:r>
        <w:rPr>
          <w:rFonts w:hint="eastAsia" w:ascii="仿宋" w:hAnsi="仿宋" w:eastAsia="仿宋" w:cs="仿宋_GB2312"/>
          <w:sz w:val="32"/>
          <w:szCs w:val="32"/>
          <w:lang w:val="en-US" w:eastAsia="zh-CN"/>
        </w:rPr>
        <w:t>10</w:t>
      </w:r>
      <w:r>
        <w:rPr>
          <w:rFonts w:hint="eastAsia" w:ascii="仿宋" w:hAnsi="仿宋" w:eastAsia="仿宋" w:cs="仿宋_GB2312"/>
          <w:sz w:val="32"/>
          <w:szCs w:val="32"/>
          <w:lang w:eastAsia="zh-CN"/>
        </w:rPr>
        <w:t>年1月</w:t>
      </w:r>
      <w:r>
        <w:rPr>
          <w:rFonts w:hint="eastAsia" w:ascii="仿宋" w:hAnsi="仿宋" w:eastAsia="仿宋" w:cs="仿宋_GB2312"/>
          <w:sz w:val="32"/>
          <w:szCs w:val="32"/>
          <w:lang w:val="en-US" w:eastAsia="zh-CN"/>
        </w:rPr>
        <w:t>1日</w:t>
      </w:r>
      <w:r>
        <w:rPr>
          <w:rFonts w:hint="eastAsia" w:ascii="仿宋" w:hAnsi="仿宋" w:eastAsia="仿宋" w:cs="仿宋_GB2312"/>
          <w:sz w:val="32"/>
          <w:szCs w:val="32"/>
          <w:lang w:eastAsia="zh-CN"/>
        </w:rPr>
        <w:t>，桂林市商务局桂林市财政局《关于印发桂林市市级猪肉储备管理办法的通知》（市商运〔20</w:t>
      </w:r>
      <w:r>
        <w:rPr>
          <w:rFonts w:hint="eastAsia" w:ascii="仿宋" w:hAnsi="仿宋" w:eastAsia="仿宋" w:cs="仿宋_GB2312"/>
          <w:sz w:val="32"/>
          <w:szCs w:val="32"/>
          <w:lang w:val="en-US" w:eastAsia="zh-CN"/>
        </w:rPr>
        <w:t>10</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3</w:t>
      </w:r>
      <w:r>
        <w:rPr>
          <w:rFonts w:hint="eastAsia" w:ascii="仿宋" w:hAnsi="仿宋" w:eastAsia="仿宋" w:cs="仿宋_GB2312"/>
          <w:sz w:val="32"/>
          <w:szCs w:val="32"/>
          <w:lang w:eastAsia="zh-CN"/>
        </w:rPr>
        <w:t>号）；20</w:t>
      </w:r>
      <w:r>
        <w:rPr>
          <w:rFonts w:hint="eastAsia" w:ascii="仿宋" w:hAnsi="仿宋" w:eastAsia="仿宋" w:cs="仿宋_GB2312"/>
          <w:sz w:val="32"/>
          <w:szCs w:val="32"/>
          <w:lang w:val="en-US" w:eastAsia="zh-CN"/>
        </w:rPr>
        <w:t>10</w:t>
      </w:r>
      <w:r>
        <w:rPr>
          <w:rFonts w:hint="eastAsia" w:ascii="仿宋" w:hAnsi="仿宋" w:eastAsia="仿宋" w:cs="仿宋_GB2312"/>
          <w:sz w:val="32"/>
          <w:szCs w:val="32"/>
          <w:lang w:eastAsia="zh-CN"/>
        </w:rPr>
        <w:t>年1月</w:t>
      </w:r>
      <w:r>
        <w:rPr>
          <w:rFonts w:hint="eastAsia" w:ascii="仿宋" w:hAnsi="仿宋" w:eastAsia="仿宋" w:cs="仿宋_GB2312"/>
          <w:sz w:val="32"/>
          <w:szCs w:val="32"/>
          <w:lang w:val="en-US" w:eastAsia="zh-CN"/>
        </w:rPr>
        <w:t>12日，</w:t>
      </w:r>
      <w:r>
        <w:rPr>
          <w:rFonts w:hint="eastAsia" w:ascii="仿宋" w:hAnsi="仿宋" w:eastAsia="仿宋" w:cs="仿宋_GB2312"/>
          <w:sz w:val="32"/>
          <w:szCs w:val="32"/>
          <w:lang w:eastAsia="zh-CN"/>
        </w:rPr>
        <w:t>桂林市财政局桂林市商务局《关于印发</w:t>
      </w:r>
      <w:r>
        <w:rPr>
          <w:rFonts w:hint="eastAsia" w:ascii="仿宋" w:hAnsi="仿宋" w:eastAsia="仿宋" w:cs="仿宋_GB2312"/>
          <w:sz w:val="32"/>
          <w:szCs w:val="32"/>
          <w:lang w:val="en-US" w:eastAsia="zh-CN"/>
        </w:rPr>
        <w:t>&lt;</w:t>
      </w:r>
      <w:r>
        <w:rPr>
          <w:rFonts w:hint="eastAsia" w:ascii="仿宋" w:hAnsi="仿宋" w:eastAsia="仿宋" w:cs="仿宋_GB2312"/>
          <w:sz w:val="32"/>
          <w:szCs w:val="32"/>
          <w:lang w:eastAsia="zh-CN"/>
        </w:rPr>
        <w:t>桂林市市级猪肉储备费用补贴办法</w:t>
      </w:r>
      <w:r>
        <w:rPr>
          <w:rFonts w:hint="eastAsia" w:ascii="仿宋" w:hAnsi="仿宋" w:eastAsia="仿宋" w:cs="仿宋_GB2312"/>
          <w:sz w:val="32"/>
          <w:szCs w:val="32"/>
          <w:lang w:val="en-US" w:eastAsia="zh-CN"/>
        </w:rPr>
        <w:t>&gt;</w:t>
      </w:r>
      <w:r>
        <w:rPr>
          <w:rFonts w:hint="eastAsia" w:ascii="仿宋" w:hAnsi="仿宋" w:eastAsia="仿宋" w:cs="仿宋_GB2312"/>
          <w:sz w:val="32"/>
          <w:szCs w:val="32"/>
          <w:lang w:eastAsia="zh-CN"/>
        </w:rPr>
        <w:t>的通知》（市财企〔20</w:t>
      </w:r>
      <w:r>
        <w:rPr>
          <w:rFonts w:hint="eastAsia" w:ascii="仿宋" w:hAnsi="仿宋" w:eastAsia="仿宋" w:cs="仿宋_GB2312"/>
          <w:sz w:val="32"/>
          <w:szCs w:val="32"/>
          <w:lang w:val="en-US" w:eastAsia="zh-CN"/>
        </w:rPr>
        <w:t>10</w:t>
      </w:r>
      <w:r>
        <w:rPr>
          <w:rFonts w:hint="eastAsia" w:ascii="仿宋" w:hAnsi="仿宋" w:eastAsia="仿宋" w:cs="仿宋_GB2312"/>
          <w:sz w:val="32"/>
          <w:szCs w:val="32"/>
          <w:lang w:eastAsia="zh-CN"/>
        </w:rPr>
        <w:t>〕</w:t>
      </w:r>
      <w:r>
        <w:rPr>
          <w:rFonts w:hint="eastAsia" w:ascii="仿宋" w:hAnsi="仿宋" w:eastAsia="仿宋" w:cs="仿宋_GB2312"/>
          <w:sz w:val="32"/>
          <w:szCs w:val="32"/>
          <w:lang w:val="en-US" w:eastAsia="zh-CN"/>
        </w:rPr>
        <w:t>2</w:t>
      </w:r>
      <w:r>
        <w:rPr>
          <w:rFonts w:hint="eastAsia" w:ascii="仿宋" w:hAnsi="仿宋" w:eastAsia="仿宋" w:cs="仿宋_GB2312"/>
          <w:sz w:val="32"/>
          <w:szCs w:val="32"/>
          <w:lang w:eastAsia="zh-CN"/>
        </w:rPr>
        <w:t>号）同时废止。</w:t>
      </w:r>
    </w:p>
    <w:sectPr>
      <w:footerReference r:id="rId3" w:type="default"/>
      <w:pgSz w:w="11906" w:h="16838"/>
      <w:pgMar w:top="2155" w:right="1531" w:bottom="215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3EA"/>
    <w:rsid w:val="002E3E17"/>
    <w:rsid w:val="00320CDF"/>
    <w:rsid w:val="004D5ADD"/>
    <w:rsid w:val="004F1CB8"/>
    <w:rsid w:val="00966D41"/>
    <w:rsid w:val="00CF03EA"/>
    <w:rsid w:val="00D3526C"/>
    <w:rsid w:val="00F51E1E"/>
    <w:rsid w:val="05634B8A"/>
    <w:rsid w:val="06ED847B"/>
    <w:rsid w:val="071F06D7"/>
    <w:rsid w:val="0AFA3383"/>
    <w:rsid w:val="0AFB3B31"/>
    <w:rsid w:val="0BC67887"/>
    <w:rsid w:val="0D462AA7"/>
    <w:rsid w:val="0E752548"/>
    <w:rsid w:val="0F7D1D1B"/>
    <w:rsid w:val="0FF34724"/>
    <w:rsid w:val="12733FB9"/>
    <w:rsid w:val="128C4FEF"/>
    <w:rsid w:val="134178A6"/>
    <w:rsid w:val="136F7FEE"/>
    <w:rsid w:val="138D305F"/>
    <w:rsid w:val="162738CF"/>
    <w:rsid w:val="18DA1BBE"/>
    <w:rsid w:val="18FB08F1"/>
    <w:rsid w:val="1A5104A6"/>
    <w:rsid w:val="1ADD817D"/>
    <w:rsid w:val="1B0D056E"/>
    <w:rsid w:val="1BF789B9"/>
    <w:rsid w:val="1CD3E1B1"/>
    <w:rsid w:val="1D39ABCE"/>
    <w:rsid w:val="1DBFF0EB"/>
    <w:rsid w:val="1DFFDF3C"/>
    <w:rsid w:val="1EBFA885"/>
    <w:rsid w:val="1EF79077"/>
    <w:rsid w:val="1F7E162D"/>
    <w:rsid w:val="209D71FC"/>
    <w:rsid w:val="21DAB8B2"/>
    <w:rsid w:val="23CE16B7"/>
    <w:rsid w:val="27905130"/>
    <w:rsid w:val="28AF99A4"/>
    <w:rsid w:val="293A504A"/>
    <w:rsid w:val="2A0F0B42"/>
    <w:rsid w:val="2B19B14F"/>
    <w:rsid w:val="2C2175BD"/>
    <w:rsid w:val="2DC9F1C7"/>
    <w:rsid w:val="2E4B4855"/>
    <w:rsid w:val="2E7F36CD"/>
    <w:rsid w:val="2EEEE895"/>
    <w:rsid w:val="2EFFFBF1"/>
    <w:rsid w:val="2FDBC229"/>
    <w:rsid w:val="2FDDE061"/>
    <w:rsid w:val="2FFB7D5D"/>
    <w:rsid w:val="2FFF2D81"/>
    <w:rsid w:val="2FFF48E5"/>
    <w:rsid w:val="32714AE2"/>
    <w:rsid w:val="37052376"/>
    <w:rsid w:val="371F16BD"/>
    <w:rsid w:val="37FBE0E0"/>
    <w:rsid w:val="38C31002"/>
    <w:rsid w:val="398605B5"/>
    <w:rsid w:val="39FBD1E7"/>
    <w:rsid w:val="3AE93207"/>
    <w:rsid w:val="3AF642E3"/>
    <w:rsid w:val="3B5F9B51"/>
    <w:rsid w:val="3B7F8320"/>
    <w:rsid w:val="3B9FB6B0"/>
    <w:rsid w:val="3C5E3C00"/>
    <w:rsid w:val="3D4E2DAE"/>
    <w:rsid w:val="3D7F5783"/>
    <w:rsid w:val="3DBC5A57"/>
    <w:rsid w:val="3DBEB38F"/>
    <w:rsid w:val="3DE73AAF"/>
    <w:rsid w:val="3DFC1390"/>
    <w:rsid w:val="3E603427"/>
    <w:rsid w:val="3E9D6ADC"/>
    <w:rsid w:val="3EFD572B"/>
    <w:rsid w:val="3FA97689"/>
    <w:rsid w:val="3FBF63F4"/>
    <w:rsid w:val="3FEBB91A"/>
    <w:rsid w:val="3FFFA543"/>
    <w:rsid w:val="451DB672"/>
    <w:rsid w:val="46EF0734"/>
    <w:rsid w:val="47F22E10"/>
    <w:rsid w:val="49DC8CEF"/>
    <w:rsid w:val="4A572DE7"/>
    <w:rsid w:val="4AAB74ED"/>
    <w:rsid w:val="4AC938D4"/>
    <w:rsid w:val="4B47F070"/>
    <w:rsid w:val="4BBB4F90"/>
    <w:rsid w:val="4BF54E32"/>
    <w:rsid w:val="4CBF16DF"/>
    <w:rsid w:val="4D3D4C38"/>
    <w:rsid w:val="4D3E2A5E"/>
    <w:rsid w:val="4EDD1502"/>
    <w:rsid w:val="4EFFD559"/>
    <w:rsid w:val="4F758C18"/>
    <w:rsid w:val="4FD37397"/>
    <w:rsid w:val="51FED7AB"/>
    <w:rsid w:val="53FE0569"/>
    <w:rsid w:val="559E49AB"/>
    <w:rsid w:val="55D94102"/>
    <w:rsid w:val="55DD3000"/>
    <w:rsid w:val="56DE0DD9"/>
    <w:rsid w:val="57397193"/>
    <w:rsid w:val="575AE2B8"/>
    <w:rsid w:val="5766358D"/>
    <w:rsid w:val="57AC8537"/>
    <w:rsid w:val="57D6FCDC"/>
    <w:rsid w:val="57DFFD50"/>
    <w:rsid w:val="597C1C86"/>
    <w:rsid w:val="5BBEBBF2"/>
    <w:rsid w:val="5BCF5B3B"/>
    <w:rsid w:val="5BD462C2"/>
    <w:rsid w:val="5BDF3B28"/>
    <w:rsid w:val="5BFEE0A2"/>
    <w:rsid w:val="5BFFD5EF"/>
    <w:rsid w:val="5DCF7588"/>
    <w:rsid w:val="5DD3DB53"/>
    <w:rsid w:val="5DDDB82A"/>
    <w:rsid w:val="5DF73C8C"/>
    <w:rsid w:val="5DFB224E"/>
    <w:rsid w:val="5DFB7101"/>
    <w:rsid w:val="5ED2A719"/>
    <w:rsid w:val="5EFA7CCD"/>
    <w:rsid w:val="5EFFC8E9"/>
    <w:rsid w:val="5F3A5365"/>
    <w:rsid w:val="5FA7E86B"/>
    <w:rsid w:val="5FCE64B4"/>
    <w:rsid w:val="5FF51CDE"/>
    <w:rsid w:val="5FF72942"/>
    <w:rsid w:val="5FFF131C"/>
    <w:rsid w:val="5FFF4CF4"/>
    <w:rsid w:val="5FFF6DFF"/>
    <w:rsid w:val="6091128E"/>
    <w:rsid w:val="63113504"/>
    <w:rsid w:val="63D3DBB9"/>
    <w:rsid w:val="657EC8D8"/>
    <w:rsid w:val="66230A21"/>
    <w:rsid w:val="666F35F0"/>
    <w:rsid w:val="66FEB4E9"/>
    <w:rsid w:val="66FF65E5"/>
    <w:rsid w:val="6749FDF3"/>
    <w:rsid w:val="67B5798C"/>
    <w:rsid w:val="67DFDAF7"/>
    <w:rsid w:val="67F74BBC"/>
    <w:rsid w:val="688005AC"/>
    <w:rsid w:val="692C2912"/>
    <w:rsid w:val="692F4C22"/>
    <w:rsid w:val="69DFDEA3"/>
    <w:rsid w:val="6A8DE70E"/>
    <w:rsid w:val="6AFF3D8F"/>
    <w:rsid w:val="6B569A53"/>
    <w:rsid w:val="6BAC21FE"/>
    <w:rsid w:val="6BFFB29B"/>
    <w:rsid w:val="6C4559C5"/>
    <w:rsid w:val="6C5D640F"/>
    <w:rsid w:val="6CFD4ECC"/>
    <w:rsid w:val="6D3B93B3"/>
    <w:rsid w:val="6D7EC881"/>
    <w:rsid w:val="6D9F2EC4"/>
    <w:rsid w:val="6DCB33CA"/>
    <w:rsid w:val="6DFF02C4"/>
    <w:rsid w:val="6E9EECBD"/>
    <w:rsid w:val="6FBB27F8"/>
    <w:rsid w:val="6FBE1073"/>
    <w:rsid w:val="6FBF6B5E"/>
    <w:rsid w:val="6FBF6EBC"/>
    <w:rsid w:val="6FBFDBE7"/>
    <w:rsid w:val="6FCE98A5"/>
    <w:rsid w:val="6FF74389"/>
    <w:rsid w:val="6FFFB072"/>
    <w:rsid w:val="71FEB395"/>
    <w:rsid w:val="72C389CB"/>
    <w:rsid w:val="72D7FF4B"/>
    <w:rsid w:val="72FFB7B8"/>
    <w:rsid w:val="7333FFD3"/>
    <w:rsid w:val="73AFADA3"/>
    <w:rsid w:val="73BFBBD4"/>
    <w:rsid w:val="73EB2003"/>
    <w:rsid w:val="73FB095B"/>
    <w:rsid w:val="74FF0168"/>
    <w:rsid w:val="75617CBE"/>
    <w:rsid w:val="757DE146"/>
    <w:rsid w:val="75EF0FDA"/>
    <w:rsid w:val="76EB061C"/>
    <w:rsid w:val="76F71948"/>
    <w:rsid w:val="76F78814"/>
    <w:rsid w:val="76FB87E9"/>
    <w:rsid w:val="76FDFB87"/>
    <w:rsid w:val="774FD712"/>
    <w:rsid w:val="776A131A"/>
    <w:rsid w:val="77B782FE"/>
    <w:rsid w:val="77DF0160"/>
    <w:rsid w:val="77EE6272"/>
    <w:rsid w:val="77F6FA3F"/>
    <w:rsid w:val="77FF2EA4"/>
    <w:rsid w:val="77FFB371"/>
    <w:rsid w:val="78E82332"/>
    <w:rsid w:val="79BF0926"/>
    <w:rsid w:val="7A9E5285"/>
    <w:rsid w:val="7AB5EFCF"/>
    <w:rsid w:val="7AD39BB6"/>
    <w:rsid w:val="7ADE2710"/>
    <w:rsid w:val="7AFFDB06"/>
    <w:rsid w:val="7B4D2658"/>
    <w:rsid w:val="7B578C96"/>
    <w:rsid w:val="7BAF76B0"/>
    <w:rsid w:val="7BDD91EB"/>
    <w:rsid w:val="7BDD9EBA"/>
    <w:rsid w:val="7BEB207B"/>
    <w:rsid w:val="7BF98B11"/>
    <w:rsid w:val="7BFBA48D"/>
    <w:rsid w:val="7BFD2943"/>
    <w:rsid w:val="7BFD3A44"/>
    <w:rsid w:val="7C630B46"/>
    <w:rsid w:val="7C7F9AFF"/>
    <w:rsid w:val="7CDB6FB2"/>
    <w:rsid w:val="7CDFA278"/>
    <w:rsid w:val="7D6FCA1D"/>
    <w:rsid w:val="7D77B541"/>
    <w:rsid w:val="7D7F83D7"/>
    <w:rsid w:val="7D9F9423"/>
    <w:rsid w:val="7DAF7342"/>
    <w:rsid w:val="7DBE6B47"/>
    <w:rsid w:val="7DDD00A7"/>
    <w:rsid w:val="7DDFC0E8"/>
    <w:rsid w:val="7DFA5866"/>
    <w:rsid w:val="7DFBAA23"/>
    <w:rsid w:val="7E5E8670"/>
    <w:rsid w:val="7E663949"/>
    <w:rsid w:val="7E6BB764"/>
    <w:rsid w:val="7E7E46B4"/>
    <w:rsid w:val="7EA482B6"/>
    <w:rsid w:val="7EC3C433"/>
    <w:rsid w:val="7EE405B1"/>
    <w:rsid w:val="7EF91452"/>
    <w:rsid w:val="7EFB9EA6"/>
    <w:rsid w:val="7EFFE9D6"/>
    <w:rsid w:val="7F33EAE7"/>
    <w:rsid w:val="7F373EA1"/>
    <w:rsid w:val="7F621275"/>
    <w:rsid w:val="7F7D58EC"/>
    <w:rsid w:val="7F7E5742"/>
    <w:rsid w:val="7F8E0E6B"/>
    <w:rsid w:val="7FA5B5C9"/>
    <w:rsid w:val="7FA7BB0E"/>
    <w:rsid w:val="7FB6DF36"/>
    <w:rsid w:val="7FB7FF34"/>
    <w:rsid w:val="7FBE441C"/>
    <w:rsid w:val="7FBE51ED"/>
    <w:rsid w:val="7FCD7498"/>
    <w:rsid w:val="7FD7BB31"/>
    <w:rsid w:val="7FD93605"/>
    <w:rsid w:val="7FDBB39D"/>
    <w:rsid w:val="7FDE3977"/>
    <w:rsid w:val="7FDE7BC3"/>
    <w:rsid w:val="7FDE94C9"/>
    <w:rsid w:val="7FDFBAE9"/>
    <w:rsid w:val="7FDFCBF4"/>
    <w:rsid w:val="7FE2FE07"/>
    <w:rsid w:val="7FE7F60E"/>
    <w:rsid w:val="7FEFC7FF"/>
    <w:rsid w:val="7FEFEFFF"/>
    <w:rsid w:val="7FF565F2"/>
    <w:rsid w:val="7FF9E681"/>
    <w:rsid w:val="7FFB31D9"/>
    <w:rsid w:val="7FFB5AF6"/>
    <w:rsid w:val="7FFB6300"/>
    <w:rsid w:val="7FFC68BA"/>
    <w:rsid w:val="7FFD8B94"/>
    <w:rsid w:val="7FFDDAE4"/>
    <w:rsid w:val="7FFE2B70"/>
    <w:rsid w:val="7FFF483B"/>
    <w:rsid w:val="7FFF8234"/>
    <w:rsid w:val="7FFFC058"/>
    <w:rsid w:val="7FFFDAB9"/>
    <w:rsid w:val="816E3521"/>
    <w:rsid w:val="878F3C17"/>
    <w:rsid w:val="8FFDB316"/>
    <w:rsid w:val="96FF8CFD"/>
    <w:rsid w:val="972F500F"/>
    <w:rsid w:val="979F4399"/>
    <w:rsid w:val="97F36ED6"/>
    <w:rsid w:val="9BAF5658"/>
    <w:rsid w:val="9D4B5CFF"/>
    <w:rsid w:val="9DE7AEB0"/>
    <w:rsid w:val="9DFFA3A9"/>
    <w:rsid w:val="9F6B704F"/>
    <w:rsid w:val="9F7FE676"/>
    <w:rsid w:val="9FC2CB94"/>
    <w:rsid w:val="9FFADA98"/>
    <w:rsid w:val="9FFFD9CB"/>
    <w:rsid w:val="9FFFDBA4"/>
    <w:rsid w:val="A55F5483"/>
    <w:rsid w:val="A5BB6920"/>
    <w:rsid w:val="A7BCFD71"/>
    <w:rsid w:val="AA2B041C"/>
    <w:rsid w:val="AB79F486"/>
    <w:rsid w:val="AE7834BB"/>
    <w:rsid w:val="AEAB95BC"/>
    <w:rsid w:val="AEE74C11"/>
    <w:rsid w:val="AF3DA55D"/>
    <w:rsid w:val="AFFB9704"/>
    <w:rsid w:val="B1B74A01"/>
    <w:rsid w:val="B23AC051"/>
    <w:rsid w:val="B5747099"/>
    <w:rsid w:val="B69DA7A9"/>
    <w:rsid w:val="B6FF2D2E"/>
    <w:rsid w:val="B7BFB8D6"/>
    <w:rsid w:val="B7EF192F"/>
    <w:rsid w:val="B7F389A1"/>
    <w:rsid w:val="B99B5E1C"/>
    <w:rsid w:val="B9EFBF52"/>
    <w:rsid w:val="BAFB92D8"/>
    <w:rsid w:val="BAFF7425"/>
    <w:rsid w:val="BBEB8B65"/>
    <w:rsid w:val="BBFE294D"/>
    <w:rsid w:val="BCB7F4D2"/>
    <w:rsid w:val="BD3646D6"/>
    <w:rsid w:val="BDD93577"/>
    <w:rsid w:val="BDFF97B4"/>
    <w:rsid w:val="BEBE832A"/>
    <w:rsid w:val="BEBFF1CC"/>
    <w:rsid w:val="BEFF3792"/>
    <w:rsid w:val="BF4BBB46"/>
    <w:rsid w:val="BF73F0FE"/>
    <w:rsid w:val="BFD6BFE5"/>
    <w:rsid w:val="BFDD0298"/>
    <w:rsid w:val="BFDD6C8E"/>
    <w:rsid w:val="BFED2B3D"/>
    <w:rsid w:val="BFFB4BEA"/>
    <w:rsid w:val="BFFB6A77"/>
    <w:rsid w:val="BFFFE2BC"/>
    <w:rsid w:val="C4AF5A48"/>
    <w:rsid w:val="C6AB09A1"/>
    <w:rsid w:val="C946612D"/>
    <w:rsid w:val="CD5E70BD"/>
    <w:rsid w:val="CEEB56EA"/>
    <w:rsid w:val="CF3FFF30"/>
    <w:rsid w:val="CFAB2D8B"/>
    <w:rsid w:val="CFBA63A2"/>
    <w:rsid w:val="CFFF3A6C"/>
    <w:rsid w:val="D3E7C6A3"/>
    <w:rsid w:val="D6F7B45F"/>
    <w:rsid w:val="D74C0629"/>
    <w:rsid w:val="D763B4F4"/>
    <w:rsid w:val="D7FECB1A"/>
    <w:rsid w:val="D8FC2991"/>
    <w:rsid w:val="DB7017E6"/>
    <w:rsid w:val="DBBC5F5D"/>
    <w:rsid w:val="DBE57E12"/>
    <w:rsid w:val="DBED1D99"/>
    <w:rsid w:val="DBFF7C24"/>
    <w:rsid w:val="DCFE2C5E"/>
    <w:rsid w:val="DDF977AA"/>
    <w:rsid w:val="DE3FD429"/>
    <w:rsid w:val="DE7621EE"/>
    <w:rsid w:val="DEBD0C71"/>
    <w:rsid w:val="DEDFB85D"/>
    <w:rsid w:val="DEFD9618"/>
    <w:rsid w:val="DFA7B70A"/>
    <w:rsid w:val="DFBFA8B3"/>
    <w:rsid w:val="DFDBBDB1"/>
    <w:rsid w:val="DFE61142"/>
    <w:rsid w:val="DFF2BD76"/>
    <w:rsid w:val="DFF7E9E8"/>
    <w:rsid w:val="DFFCB501"/>
    <w:rsid w:val="DFFF287F"/>
    <w:rsid w:val="E13F97E1"/>
    <w:rsid w:val="E3CBBF37"/>
    <w:rsid w:val="E76E1B2B"/>
    <w:rsid w:val="E77D0982"/>
    <w:rsid w:val="E79BB901"/>
    <w:rsid w:val="E7DF0D27"/>
    <w:rsid w:val="E7DF1D47"/>
    <w:rsid w:val="E7FF9F95"/>
    <w:rsid w:val="E9F71EFB"/>
    <w:rsid w:val="EAE796D9"/>
    <w:rsid w:val="EAF5358F"/>
    <w:rsid w:val="EB79BF87"/>
    <w:rsid w:val="EBB91C78"/>
    <w:rsid w:val="EC9B04E4"/>
    <w:rsid w:val="ED6CDDB1"/>
    <w:rsid w:val="EDE77120"/>
    <w:rsid w:val="EDFFA5C8"/>
    <w:rsid w:val="EE7B1FC9"/>
    <w:rsid w:val="EEF77886"/>
    <w:rsid w:val="EF9765FF"/>
    <w:rsid w:val="EFA6D933"/>
    <w:rsid w:val="EFA7E67F"/>
    <w:rsid w:val="EFBF04C9"/>
    <w:rsid w:val="EFBF875B"/>
    <w:rsid w:val="EFBFE8C2"/>
    <w:rsid w:val="EFEA8248"/>
    <w:rsid w:val="EFFB820E"/>
    <w:rsid w:val="EFFD46FA"/>
    <w:rsid w:val="EFFF7850"/>
    <w:rsid w:val="F1FFCC36"/>
    <w:rsid w:val="F27F8A37"/>
    <w:rsid w:val="F39FFFE8"/>
    <w:rsid w:val="F3B759D6"/>
    <w:rsid w:val="F3CD8168"/>
    <w:rsid w:val="F3F4A205"/>
    <w:rsid w:val="F3FF2E4B"/>
    <w:rsid w:val="F3FFE638"/>
    <w:rsid w:val="F655FC8A"/>
    <w:rsid w:val="F6EFA90C"/>
    <w:rsid w:val="F6FB9F1D"/>
    <w:rsid w:val="F73F149F"/>
    <w:rsid w:val="F7F5709E"/>
    <w:rsid w:val="F7F5B1D3"/>
    <w:rsid w:val="F7F78A89"/>
    <w:rsid w:val="F7FB8DB2"/>
    <w:rsid w:val="F7FD4B10"/>
    <w:rsid w:val="F7FD9288"/>
    <w:rsid w:val="F7FF8057"/>
    <w:rsid w:val="F9D66FC4"/>
    <w:rsid w:val="F9DEB357"/>
    <w:rsid w:val="F9E60816"/>
    <w:rsid w:val="FA7E61FD"/>
    <w:rsid w:val="FAB748CD"/>
    <w:rsid w:val="FAE6042E"/>
    <w:rsid w:val="FAEFD1F8"/>
    <w:rsid w:val="FAFC18A8"/>
    <w:rsid w:val="FBBD242C"/>
    <w:rsid w:val="FBFF938D"/>
    <w:rsid w:val="FC5F44D5"/>
    <w:rsid w:val="FD1B6B87"/>
    <w:rsid w:val="FD6F09B6"/>
    <w:rsid w:val="FD7E3F83"/>
    <w:rsid w:val="FD7EEFF6"/>
    <w:rsid w:val="FDCF322B"/>
    <w:rsid w:val="FDDA70AF"/>
    <w:rsid w:val="FDF673FA"/>
    <w:rsid w:val="FDFB06AB"/>
    <w:rsid w:val="FDFB28A0"/>
    <w:rsid w:val="FDFBD55E"/>
    <w:rsid w:val="FDFFD03E"/>
    <w:rsid w:val="FE3BA099"/>
    <w:rsid w:val="FE3F9F11"/>
    <w:rsid w:val="FE3FD419"/>
    <w:rsid w:val="FE3FFA75"/>
    <w:rsid w:val="FE5B2EFF"/>
    <w:rsid w:val="FE7E52AF"/>
    <w:rsid w:val="FE911510"/>
    <w:rsid w:val="FE9FDCDA"/>
    <w:rsid w:val="FED6B640"/>
    <w:rsid w:val="FEE71856"/>
    <w:rsid w:val="FEEF404A"/>
    <w:rsid w:val="FEF3EFBC"/>
    <w:rsid w:val="FEF66993"/>
    <w:rsid w:val="FEFF1C72"/>
    <w:rsid w:val="FEFF791A"/>
    <w:rsid w:val="FF56B08B"/>
    <w:rsid w:val="FF77D14E"/>
    <w:rsid w:val="FF7B13DB"/>
    <w:rsid w:val="FF7BADB6"/>
    <w:rsid w:val="FF7E0173"/>
    <w:rsid w:val="FF7E52C4"/>
    <w:rsid w:val="FF7F18B6"/>
    <w:rsid w:val="FF7F2F54"/>
    <w:rsid w:val="FF7FDEBB"/>
    <w:rsid w:val="FF8DD75E"/>
    <w:rsid w:val="FF9F44C5"/>
    <w:rsid w:val="FFBBB736"/>
    <w:rsid w:val="FFBF6364"/>
    <w:rsid w:val="FFCA7488"/>
    <w:rsid w:val="FFD70A2F"/>
    <w:rsid w:val="FFEE2FDF"/>
    <w:rsid w:val="FFEF1B5F"/>
    <w:rsid w:val="FFEFF208"/>
    <w:rsid w:val="FFF1C3E2"/>
    <w:rsid w:val="FFF6C3EC"/>
    <w:rsid w:val="FFF799C5"/>
    <w:rsid w:val="FFF7BFCA"/>
    <w:rsid w:val="FFF7D6C9"/>
    <w:rsid w:val="FFF7F141"/>
    <w:rsid w:val="FFF9951B"/>
    <w:rsid w:val="FFFB874A"/>
    <w:rsid w:val="FFFCF112"/>
    <w:rsid w:val="FFFE7B49"/>
    <w:rsid w:val="FFFEEE54"/>
    <w:rsid w:val="FFFF0D91"/>
    <w:rsid w:val="FFFF59B8"/>
    <w:rsid w:val="FFFF8423"/>
    <w:rsid w:val="FFFFA411"/>
    <w:rsid w:val="FFFFC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宋体" w:cs="Times New Roman"/>
      <w:kern w:val="0"/>
      <w:sz w:val="22"/>
      <w:szCs w:val="22"/>
      <w:lang w:val="en-US" w:eastAsia="en-US"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rFonts w:asciiTheme="minorHAnsi" w:hAnsiTheme="minorHAnsi" w:eastAsiaTheme="minorEastAsia" w:cstheme="minorBidi"/>
      <w:kern w:val="2"/>
      <w:sz w:val="18"/>
      <w:szCs w:val="18"/>
      <w:lang w:eastAsia="zh-CN"/>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lang w:eastAsia="zh-CN"/>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682</Words>
  <Characters>3889</Characters>
  <Lines>32</Lines>
  <Paragraphs>9</Paragraphs>
  <TotalTime>5</TotalTime>
  <ScaleCrop>false</ScaleCrop>
  <LinksUpToDate>false</LinksUpToDate>
  <CharactersWithSpaces>4562</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2020-12-19T00:05:00Z</dcterms:created>
  <dc:creator>qinjinping</dc:creator>
  <cp:lastModifiedBy>言玉晴</cp:lastModifiedBy>
  <cp:lastPrinted>2024-03-17T02:59:00Z</cp:lastPrinted>
  <dcterms:modified xsi:type="dcterms:W3CDTF">2024-06-07T10:11:39Z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